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3A4" w:rsidRPr="00E213A4" w:rsidRDefault="00E213A4" w:rsidP="00BF54DE">
      <w:pPr>
        <w:pStyle w:val="a6"/>
        <w:bidi/>
        <w:spacing w:after="0" w:line="120" w:lineRule="auto"/>
        <w:rPr>
          <w:rFonts w:cs="Arial" w:hint="cs"/>
          <w:sz w:val="22"/>
          <w:szCs w:val="22"/>
          <w:rtl/>
        </w:rPr>
      </w:pPr>
      <w:permStart w:id="321279779" w:edGrp="everyone"/>
      <w:permEnd w:id="321279779"/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759"/>
      </w:tblGrid>
      <w:tr w:rsidR="00BF54DE" w:rsidRPr="00F00AF0" w:rsidTr="00B22267">
        <w:trPr>
          <w:trHeight w:val="20"/>
        </w:trPr>
        <w:tc>
          <w:tcPr>
            <w:tcW w:w="8759" w:type="dxa"/>
            <w:shd w:val="clear" w:color="auto" w:fill="FFFFFF" w:themeFill="background1"/>
          </w:tcPr>
          <w:p w:rsidR="00BF54DE" w:rsidRDefault="004400AE" w:rsidP="00B22267">
            <w:pPr>
              <w:pStyle w:val="a6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052462789" w:edGrp="everyone"/>
            <w:r>
              <w:rPr>
                <w:noProof/>
                <w:sz w:val="4"/>
                <w:szCs w:val="4"/>
                <w:rtl/>
              </w:rPr>
              <w:pict>
                <v:group id="_x0000_s1043" style="position:absolute;margin-left:-3.6pt;margin-top:.9pt;width:429.2pt;height:62pt;z-index:25166745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">
                  <v:rect id="Rectangle 1" o:spid="_x0000_s1044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">
                    <v:textbox>
                      <w:txbxContent>
                        <w:p w:rsidR="00BF54DE" w:rsidRPr="001D4560" w:rsidRDefault="00BF54DE" w:rsidP="00BF54DE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499875815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499875815"/>
                        </w:p>
                      </w:txbxContent>
                    </v:textbox>
                  </v:rect>
                  <v:group id="Group 21" o:spid="_x0000_s1045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rect id="Rectangle 34" o:spid="_x0000_s1046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47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" stroked="f">
                      <v:textbox>
                        <w:txbxContent>
                          <w:p w:rsidR="00BF54DE" w:rsidRPr="00272B40" w:rsidRDefault="00BF54DE" w:rsidP="00BF54DE">
                            <w:pPr>
                              <w:pStyle w:val="a6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053710610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r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 xml:space="preserve"> </w:t>
                            </w: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053710610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BF54DE" w:rsidRDefault="00BF54DE" w:rsidP="00B22267">
            <w:pPr>
              <w:pStyle w:val="a6"/>
              <w:bidi/>
              <w:jc w:val="right"/>
              <w:rPr>
                <w:sz w:val="22"/>
                <w:szCs w:val="22"/>
                <w:rtl/>
              </w:rPr>
            </w:pPr>
          </w:p>
          <w:p w:rsidR="00BF54DE" w:rsidRPr="00F00AF0" w:rsidRDefault="00BF54DE" w:rsidP="00B22267">
            <w:pPr>
              <w:pStyle w:val="a6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052462789"/>
    <w:p w:rsidR="00E213A4" w:rsidRDefault="00663BAB" w:rsidP="00923526">
      <w:pPr>
        <w:pStyle w:val="a6"/>
        <w:bidi/>
        <w:spacing w:after="0"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E213A4">
        <w:rPr>
          <w:rFonts w:ascii="David" w:hAnsi="David" w:hint="cs"/>
          <w:sz w:val="22"/>
          <w:szCs w:val="22"/>
          <w:rtl/>
        </w:rPr>
        <w:t>גרסה 09/19</w:t>
      </w:r>
    </w:p>
    <w:p w:rsidR="00E213A4" w:rsidRPr="00A10F25" w:rsidRDefault="004400AE" w:rsidP="00923526">
      <w:pPr>
        <w:pStyle w:val="a6"/>
        <w:bidi/>
        <w:spacing w:after="0"/>
        <w:jc w:val="center"/>
        <w:rPr>
          <w:rFonts w:ascii="David" w:hAnsi="David" w:cstheme="minorBidi"/>
          <w:sz w:val="22"/>
          <w:szCs w:val="22"/>
          <w:lang w:bidi="ar-JO"/>
        </w:rPr>
      </w:pPr>
      <w:r>
        <w:rPr>
          <w:rFonts w:ascii="David" w:hAnsi="David"/>
          <w:b/>
          <w:bCs/>
          <w:noProof/>
        </w:rPr>
        <w:pict>
          <v:shape id="תיבת טקסט 9" o:spid="_x0000_s1031" type="#_x0000_t202" style="position:absolute;left:0;text-align:left;margin-left:1995.4pt;margin-top:14.6pt;width:445.8pt;height:57.75pt;flip:x;z-index:251658240;visibility:visible;mso-position-horizontal:right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" filled="f" fillcolor="#d9e2f3 [660]" strokecolor="black [3213]">
            <v:stroke dashstyle="dashDot"/>
            <v:textbox inset=",5mm">
              <w:txbxContent>
                <w:p w:rsidR="00E213A4" w:rsidRDefault="00E213A4" w:rsidP="007F776D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 לתיקון פזילה</w:t>
                  </w:r>
                  <w:r w:rsidRPr="00847B7A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>/</w:t>
                  </w:r>
                  <w:r w:rsidRPr="00847B7A">
                    <w:rPr>
                      <w:rFonts w:cs="David"/>
                      <w:b/>
                      <w:bCs/>
                      <w:sz w:val="32"/>
                      <w:szCs w:val="32"/>
                    </w:rPr>
                    <w:t xml:space="preserve"> </w:t>
                  </w:r>
                  <w:r w:rsidRPr="00847B7A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 xml:space="preserve"> Strabismus Surgery </w:t>
                  </w:r>
                  <w:r w:rsidRPr="00847B7A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/ </w:t>
                  </w:r>
                  <w:r w:rsidRPr="00847B7A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</w:rPr>
                    <w:t>E</w:t>
                  </w:r>
                  <w:r w:rsidRPr="00847B7A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ye</w:t>
                  </w:r>
                  <w:r w:rsidRPr="00847B7A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</w:rPr>
                    <w:t xml:space="preserve"> M</w:t>
                  </w:r>
                  <w:r w:rsidRPr="00847B7A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uscle</w:t>
                  </w:r>
                  <w:r w:rsidRPr="00847B7A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</w:rPr>
                    <w:t xml:space="preserve"> </w:t>
                  </w:r>
                  <w:r w:rsidRPr="00847B7A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Surger</w:t>
                  </w:r>
                  <w:r>
                    <w:rPr>
                      <w:rFonts w:cs="Arial"/>
                      <w:b/>
                      <w:bCs/>
                      <w:sz w:val="32"/>
                      <w:szCs w:val="32"/>
                    </w:rPr>
                    <w:t>y</w:t>
                  </w:r>
                </w:p>
                <w:p w:rsidR="00EB3286" w:rsidRDefault="00EB3286" w:rsidP="007F776D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EB3286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/ </w:t>
                  </w:r>
                  <w:r w:rsidRPr="00EB3286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جراحة</w:t>
                  </w:r>
                  <w:r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إصلاح</w:t>
                  </w:r>
                  <w:r w:rsidRPr="00EB3286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 الحول / جراحة عضلات العين</w:t>
                  </w:r>
                </w:p>
                <w:p w:rsidR="00EB3286" w:rsidRPr="00A10F25" w:rsidRDefault="00EB3286" w:rsidP="00E213A4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</w:p>
                <w:p w:rsidR="00E213A4" w:rsidRPr="00847B7A" w:rsidRDefault="00E213A4" w:rsidP="00E213A4">
                  <w:pPr>
                    <w:jc w:val="center"/>
                    <w:rPr>
                      <w:rFonts w:cs="David"/>
                      <w:b/>
                      <w:bCs/>
                      <w:sz w:val="32"/>
                      <w:szCs w:val="32"/>
                      <w:rtl/>
                    </w:rPr>
                  </w:pPr>
                </w:p>
              </w:txbxContent>
            </v:textbox>
            <w10:wrap anchorx="margin"/>
          </v:shape>
        </w:pict>
      </w:r>
      <w:r w:rsidR="00663BAB">
        <w:rPr>
          <w:rFonts w:ascii="David" w:hAnsi="David" w:hint="cs"/>
          <w:sz w:val="22"/>
          <w:szCs w:val="22"/>
          <w:rtl/>
        </w:rPr>
        <w:t xml:space="preserve">    </w:t>
      </w:r>
      <w:r w:rsidR="00E213A4" w:rsidRPr="006C304C">
        <w:rPr>
          <w:rFonts w:ascii="David" w:hAnsi="David"/>
          <w:sz w:val="22"/>
          <w:szCs w:val="22"/>
          <w:rtl/>
        </w:rPr>
        <w:t>טופס</w:t>
      </w:r>
      <w:r w:rsidR="00E213A4" w:rsidRPr="006C304C">
        <w:rPr>
          <w:rFonts w:ascii="David" w:hAnsi="David"/>
          <w:sz w:val="22"/>
          <w:szCs w:val="22"/>
        </w:rPr>
        <w:t xml:space="preserve"> </w:t>
      </w:r>
      <w:r w:rsidR="00E213A4" w:rsidRPr="006C304C">
        <w:rPr>
          <w:rFonts w:ascii="David" w:hAnsi="David"/>
          <w:sz w:val="22"/>
          <w:szCs w:val="22"/>
          <w:rtl/>
        </w:rPr>
        <w:t>הסכמה</w:t>
      </w:r>
      <w:r w:rsidR="00E213A4" w:rsidRPr="006C304C">
        <w:rPr>
          <w:rFonts w:ascii="David" w:hAnsi="David"/>
          <w:sz w:val="22"/>
          <w:szCs w:val="22"/>
        </w:rPr>
        <w:t xml:space="preserve"> </w:t>
      </w:r>
      <w:r w:rsidR="00E213A4" w:rsidRPr="006C304C">
        <w:rPr>
          <w:rFonts w:ascii="David" w:hAnsi="David"/>
          <w:sz w:val="22"/>
          <w:szCs w:val="22"/>
          <w:rtl/>
        </w:rPr>
        <w:t>ל</w:t>
      </w:r>
      <w:r w:rsidR="00E213A4">
        <w:rPr>
          <w:rFonts w:ascii="David" w:hAnsi="David" w:hint="cs"/>
          <w:sz w:val="22"/>
          <w:szCs w:val="22"/>
          <w:rtl/>
        </w:rPr>
        <w:t xml:space="preserve">- </w:t>
      </w:r>
      <w:r w:rsidR="00E213A4" w:rsidRPr="00663BAB">
        <w:rPr>
          <w:rFonts w:ascii="Arial" w:hAnsi="Arial" w:cs="Arial" w:hint="cs"/>
          <w:sz w:val="22"/>
          <w:szCs w:val="22"/>
          <w:rtl/>
          <w:lang w:bidi="ar-JO"/>
        </w:rPr>
        <w:t>استمارة</w:t>
      </w:r>
      <w:r w:rsidR="00E213A4" w:rsidRPr="00663BAB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E213A4" w:rsidRPr="00663BAB">
        <w:rPr>
          <w:rFonts w:ascii="Arial" w:hAnsi="Arial" w:cs="Arial" w:hint="cs"/>
          <w:sz w:val="22"/>
          <w:szCs w:val="22"/>
          <w:rtl/>
          <w:lang w:bidi="ar-JO"/>
        </w:rPr>
        <w:t>موافقة</w:t>
      </w:r>
      <w:r w:rsidR="00E213A4" w:rsidRPr="00663BAB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005F6D">
        <w:rPr>
          <w:rFonts w:ascii="Arial" w:hAnsi="Arial" w:cs="Arial" w:hint="cs"/>
          <w:sz w:val="22"/>
          <w:szCs w:val="22"/>
          <w:rtl/>
          <w:lang w:bidi="ar-JO"/>
        </w:rPr>
        <w:t>لـِ</w:t>
      </w:r>
      <w:r w:rsidR="00E213A4">
        <w:rPr>
          <w:rFonts w:ascii="David" w:hAnsi="David" w:cstheme="minorBidi" w:hint="cs"/>
          <w:sz w:val="22"/>
          <w:szCs w:val="22"/>
          <w:rtl/>
          <w:lang w:bidi="ar-JO"/>
        </w:rPr>
        <w:t xml:space="preserve">            </w:t>
      </w:r>
    </w:p>
    <w:p w:rsidR="00E213A4" w:rsidRDefault="00E213A4" w:rsidP="00E213A4">
      <w:pPr>
        <w:pStyle w:val="a6"/>
        <w:jc w:val="center"/>
        <w:rPr>
          <w:rtl/>
        </w:rPr>
      </w:pPr>
    </w:p>
    <w:p w:rsidR="00E213A4" w:rsidRDefault="00E213A4" w:rsidP="00E213A4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EB3286" w:rsidRDefault="00EB3286" w:rsidP="00101D0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</w:p>
    <w:p w:rsidR="00E213A4" w:rsidRPr="00101D05" w:rsidRDefault="00E213A4" w:rsidP="004D789A">
      <w:pPr>
        <w:autoSpaceDE w:val="0"/>
        <w:autoSpaceDN w:val="0"/>
        <w:adjustRightInd w:val="0"/>
        <w:spacing w:after="60" w:line="240" w:lineRule="auto"/>
        <w:jc w:val="both"/>
        <w:rPr>
          <w:rFonts w:ascii="David" w:hAnsi="David" w:cs="Times New Roman"/>
          <w:sz w:val="24"/>
          <w:szCs w:val="24"/>
          <w:rtl/>
        </w:rPr>
      </w:pPr>
      <w:r>
        <w:rPr>
          <w:rFonts w:ascii="David" w:hAnsi="David" w:cs="Times New Roman"/>
          <w:sz w:val="24"/>
          <w:szCs w:val="24"/>
          <w:rtl/>
          <w:lang w:bidi="ar-SA"/>
        </w:rPr>
        <w:t xml:space="preserve">يتم إجراء الجراحة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بهدف </w:t>
      </w:r>
      <w:r w:rsidRPr="005D03CA">
        <w:rPr>
          <w:rFonts w:ascii="David" w:hAnsi="David" w:cs="Times New Roman"/>
          <w:sz w:val="24"/>
          <w:szCs w:val="24"/>
          <w:rtl/>
          <w:lang w:bidi="ar-SA"/>
        </w:rPr>
        <w:t>تحسين وضع العين (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الحول</w:t>
      </w:r>
      <w:r w:rsidRPr="005D03CA">
        <w:rPr>
          <w:rFonts w:ascii="David" w:hAnsi="David" w:cs="Times New Roman"/>
          <w:sz w:val="24"/>
          <w:szCs w:val="24"/>
          <w:rtl/>
          <w:lang w:bidi="ar-SA"/>
        </w:rPr>
        <w:t xml:space="preserve">) </w:t>
      </w:r>
      <w:r>
        <w:rPr>
          <w:rFonts w:ascii="David" w:hAnsi="David" w:cs="Times New Roman"/>
          <w:sz w:val="24"/>
          <w:szCs w:val="24"/>
          <w:rtl/>
          <w:lang w:bidi="ar-SA"/>
        </w:rPr>
        <w:t>و/</w:t>
      </w:r>
      <w:r w:rsidRPr="005D03CA">
        <w:rPr>
          <w:rFonts w:ascii="David" w:hAnsi="David" w:cs="Times New Roman"/>
          <w:sz w:val="24"/>
          <w:szCs w:val="24"/>
          <w:rtl/>
          <w:lang w:bidi="ar-SA"/>
        </w:rPr>
        <w:t xml:space="preserve">أو إمالة الرأس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و</w:t>
      </w:r>
      <w:r>
        <w:rPr>
          <w:rFonts w:ascii="David" w:hAnsi="David"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أو </w:t>
      </w:r>
      <w:r w:rsidRPr="005D03CA">
        <w:rPr>
          <w:rFonts w:ascii="David" w:hAnsi="David" w:cs="Times New Roman"/>
          <w:sz w:val="24"/>
          <w:szCs w:val="24"/>
          <w:rtl/>
          <w:lang w:bidi="ar-SA"/>
        </w:rPr>
        <w:t>حركات العين غير المعيارية.</w:t>
      </w:r>
      <w:r w:rsidR="00101D05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B07DF8">
        <w:rPr>
          <w:rFonts w:ascii="David" w:hAnsi="David" w:cs="Times New Roman"/>
          <w:sz w:val="24"/>
          <w:szCs w:val="24"/>
          <w:rtl/>
          <w:lang w:bidi="ar-SA"/>
        </w:rPr>
        <w:t>الجراحة لا تحس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ّ</w:t>
      </w:r>
      <w:r w:rsidRPr="00B07DF8">
        <w:rPr>
          <w:rFonts w:ascii="David" w:hAnsi="David" w:cs="Times New Roman"/>
          <w:sz w:val="24"/>
          <w:szCs w:val="24"/>
          <w:rtl/>
          <w:lang w:bidi="ar-SA"/>
        </w:rPr>
        <w:t>ن بشكل مباشر حدة البصر في كل عين. لا تعمل الجراحة على تحسين حدة البصر لدى البالغين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B07DF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بل تعمل على تحسين مظهر المريض وأحيان</w:t>
      </w:r>
      <w:r w:rsidR="00005F6D">
        <w:rPr>
          <w:rFonts w:ascii="David" w:hAnsi="David" w:cs="Arial" w:hint="cs"/>
          <w:sz w:val="24"/>
          <w:szCs w:val="24"/>
          <w:rtl/>
          <w:lang w:bidi="ar-JO"/>
        </w:rPr>
        <w:t>ًا وظيفة كلتا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العينين.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377F02">
        <w:rPr>
          <w:rFonts w:ascii="David" w:hAnsi="David" w:cs="Arial"/>
          <w:sz w:val="24"/>
          <w:szCs w:val="24"/>
          <w:rtl/>
          <w:lang w:bidi="ar-JO"/>
        </w:rPr>
        <w:t>قد تكون الجراحة مرحلة علاجية في سلسلة من العلاجات الممكنة التي تشمل من بين</w:t>
      </w:r>
      <w:r w:rsidR="00005F6D">
        <w:rPr>
          <w:rFonts w:ascii="David" w:hAnsi="David" w:cs="Arial"/>
          <w:sz w:val="24"/>
          <w:szCs w:val="24"/>
          <w:rtl/>
          <w:lang w:bidi="ar-JO"/>
        </w:rPr>
        <w:t xml:space="preserve"> أمور أخرى: </w:t>
      </w:r>
      <w:r w:rsidR="00005F6D">
        <w:rPr>
          <w:rFonts w:ascii="David" w:hAnsi="David" w:cs="Arial" w:hint="cs"/>
          <w:sz w:val="24"/>
          <w:szCs w:val="24"/>
          <w:rtl/>
          <w:lang w:bidi="ar-JO"/>
        </w:rPr>
        <w:t>إ</w:t>
      </w:r>
      <w:r>
        <w:rPr>
          <w:rFonts w:ascii="David" w:hAnsi="David" w:cs="Arial"/>
          <w:sz w:val="24"/>
          <w:szCs w:val="24"/>
          <w:rtl/>
          <w:lang w:bidi="ar-JO"/>
        </w:rPr>
        <w:t>رتداء النظارات و /</w:t>
      </w:r>
      <w:r w:rsidRPr="00377F02">
        <w:rPr>
          <w:rFonts w:ascii="David" w:hAnsi="David" w:cs="Arial"/>
          <w:sz w:val="24"/>
          <w:szCs w:val="24"/>
          <w:rtl/>
          <w:lang w:bidi="ar-JO"/>
        </w:rPr>
        <w:t xml:space="preserve">أو إغلاق </w:t>
      </w:r>
      <w:r w:rsidRPr="00101D05">
        <w:rPr>
          <w:rFonts w:ascii="David" w:hAnsi="David" w:cs="Arial" w:hint="cs"/>
          <w:sz w:val="24"/>
          <w:szCs w:val="24"/>
          <w:rtl/>
          <w:lang w:bidi="ar-JO"/>
        </w:rPr>
        <w:t>إحدى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العينين </w:t>
      </w:r>
      <w:r w:rsidRPr="00377F02">
        <w:rPr>
          <w:rFonts w:ascii="David" w:hAnsi="David" w:cs="Arial"/>
          <w:sz w:val="24"/>
          <w:szCs w:val="24"/>
          <w:rtl/>
          <w:lang w:bidi="ar-JO"/>
        </w:rPr>
        <w:t>أو علاج العين الكسولة.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377F02">
        <w:rPr>
          <w:rFonts w:ascii="David" w:hAnsi="David" w:cs="Times New Roman"/>
          <w:sz w:val="24"/>
          <w:szCs w:val="24"/>
          <w:rtl/>
          <w:lang w:bidi="ar-SA"/>
        </w:rPr>
        <w:t>يتم إجراء هذه العلاجات قبل وبعد الجراحة وفقًا لقرار الطبيب المعالج.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/>
          <w:sz w:val="24"/>
          <w:szCs w:val="24"/>
          <w:rtl/>
          <w:lang w:bidi="ar-JO"/>
        </w:rPr>
        <w:t xml:space="preserve">بالإضافة </w:t>
      </w:r>
      <w:r w:rsidR="00005F6D">
        <w:rPr>
          <w:rFonts w:ascii="David" w:hAnsi="David" w:cs="Arial" w:hint="cs"/>
          <w:sz w:val="24"/>
          <w:szCs w:val="24"/>
          <w:rtl/>
          <w:lang w:bidi="ar-JO"/>
        </w:rPr>
        <w:t>ل</w:t>
      </w:r>
      <w:r>
        <w:rPr>
          <w:rFonts w:ascii="David" w:hAnsi="David" w:cs="Arial"/>
          <w:sz w:val="24"/>
          <w:szCs w:val="24"/>
          <w:rtl/>
          <w:lang w:bidi="ar-JO"/>
        </w:rPr>
        <w:t>ذلك</w:t>
      </w:r>
      <w:r w:rsidR="00005F6D">
        <w:rPr>
          <w:rFonts w:ascii="David" w:hAnsi="David" w:cs="Arial" w:hint="cs"/>
          <w:sz w:val="24"/>
          <w:szCs w:val="24"/>
          <w:rtl/>
          <w:lang w:bidi="ar-JO"/>
        </w:rPr>
        <w:t>،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في أعقاب</w:t>
      </w:r>
      <w:r w:rsidRPr="00377F02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ا</w:t>
      </w:r>
      <w:r w:rsidRPr="00377F02">
        <w:rPr>
          <w:rFonts w:ascii="David" w:hAnsi="David" w:cs="Arial"/>
          <w:sz w:val="24"/>
          <w:szCs w:val="24"/>
          <w:rtl/>
          <w:lang w:bidi="ar-JO"/>
        </w:rPr>
        <w:t xml:space="preserve">لعملية </w:t>
      </w:r>
      <w:r>
        <w:rPr>
          <w:rFonts w:ascii="David" w:hAnsi="David" w:cs="Arial" w:hint="cs"/>
          <w:sz w:val="24"/>
          <w:szCs w:val="24"/>
          <w:rtl/>
          <w:lang w:bidi="ar-JO"/>
        </w:rPr>
        <w:t>ال</w:t>
      </w:r>
      <w:r w:rsidRPr="00377F02">
        <w:rPr>
          <w:rFonts w:ascii="David" w:hAnsi="David" w:cs="Arial"/>
          <w:sz w:val="24"/>
          <w:szCs w:val="24"/>
          <w:rtl/>
          <w:lang w:bidi="ar-JO"/>
        </w:rPr>
        <w:t xml:space="preserve">جراحية قد يكون هناك تغيير في </w:t>
      </w:r>
      <w:r w:rsidR="00005F6D">
        <w:rPr>
          <w:rFonts w:ascii="David" w:hAnsi="David" w:cs="Arial" w:hint="cs"/>
          <w:sz w:val="24"/>
          <w:szCs w:val="24"/>
          <w:rtl/>
          <w:lang w:bidi="ar-JO"/>
        </w:rPr>
        <w:t>الإ</w:t>
      </w:r>
      <w:r>
        <w:rPr>
          <w:rFonts w:ascii="David" w:hAnsi="David" w:cs="Arial" w:hint="cs"/>
          <w:sz w:val="24"/>
          <w:szCs w:val="24"/>
          <w:rtl/>
          <w:lang w:bidi="ar-JO"/>
        </w:rPr>
        <w:t>نكسار</w:t>
      </w:r>
      <w:r>
        <w:rPr>
          <w:rFonts w:ascii="David" w:hAnsi="David" w:cs="Arial"/>
          <w:sz w:val="24"/>
          <w:szCs w:val="24"/>
          <w:rtl/>
          <w:lang w:bidi="ar-JO"/>
        </w:rPr>
        <w:t xml:space="preserve"> و</w:t>
      </w:r>
      <w:r w:rsidRPr="00377F02">
        <w:rPr>
          <w:rFonts w:ascii="David" w:hAnsi="David" w:cs="Arial"/>
          <w:sz w:val="24"/>
          <w:szCs w:val="24"/>
          <w:rtl/>
          <w:lang w:bidi="ar-JO"/>
        </w:rPr>
        <w:t xml:space="preserve">/ أو تغيير في </w:t>
      </w:r>
      <w:r>
        <w:rPr>
          <w:rFonts w:ascii="David" w:hAnsi="David" w:cs="Arial" w:hint="cs"/>
          <w:sz w:val="24"/>
          <w:szCs w:val="24"/>
          <w:rtl/>
          <w:lang w:bidi="ar-JO"/>
        </w:rPr>
        <w:t>رقم</w:t>
      </w:r>
      <w:r w:rsidRPr="00377F02">
        <w:rPr>
          <w:rFonts w:ascii="David" w:hAnsi="David" w:cs="Arial"/>
          <w:sz w:val="24"/>
          <w:szCs w:val="24"/>
          <w:rtl/>
          <w:lang w:bidi="ar-JO"/>
        </w:rPr>
        <w:t xml:space="preserve"> النظارات.</w:t>
      </w:r>
    </w:p>
    <w:p w:rsidR="00E213A4" w:rsidRPr="0074427A" w:rsidRDefault="00E213A4" w:rsidP="004D789A">
      <w:pPr>
        <w:autoSpaceDE w:val="0"/>
        <w:autoSpaceDN w:val="0"/>
        <w:adjustRightInd w:val="0"/>
        <w:spacing w:after="60" w:line="240" w:lineRule="auto"/>
        <w:jc w:val="both"/>
        <w:rPr>
          <w:rFonts w:cs="David"/>
          <w:sz w:val="24"/>
          <w:szCs w:val="24"/>
        </w:rPr>
      </w:pPr>
      <w:r w:rsidRPr="00A06988">
        <w:rPr>
          <w:rFonts w:ascii="David" w:hAnsi="David" w:cs="Times New Roman"/>
          <w:sz w:val="24"/>
          <w:szCs w:val="24"/>
          <w:rtl/>
          <w:lang w:bidi="ar-SA"/>
        </w:rPr>
        <w:t xml:space="preserve">يتم إجراء العملية الجراحية عن طريق تقوية أو إضعاف أو تحريك العضلات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خارج </w:t>
      </w:r>
      <w:r w:rsidRPr="00A06988">
        <w:rPr>
          <w:rFonts w:ascii="David" w:hAnsi="David" w:cs="Times New Roman"/>
          <w:sz w:val="24"/>
          <w:szCs w:val="24"/>
          <w:rtl/>
          <w:lang w:bidi="ar-SA"/>
        </w:rPr>
        <w:t>العين المسؤولة عن حركات العين.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في كل عملية جراحية يتم إجراء جراحة لإحدى العضلات أو أكثر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، في كل عين أو كلتي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هما حسب الحالة.</w:t>
      </w:r>
      <w:r w:rsidRPr="00E57872">
        <w:rPr>
          <w:rtl/>
          <w:lang w:bidi="ar-SA"/>
        </w:rPr>
        <w:t xml:space="preserve"> </w:t>
      </w:r>
      <w:r w:rsidRPr="00E57872">
        <w:rPr>
          <w:rFonts w:ascii="David" w:hAnsi="David" w:cs="Times New Roman"/>
          <w:sz w:val="24"/>
          <w:szCs w:val="24"/>
          <w:rtl/>
          <w:lang w:bidi="ar-SA"/>
        </w:rPr>
        <w:t xml:space="preserve">بعد التخدير يتم إجراء اختبار سحب يمكن أن يشير في بعض الحالات إلى مصدر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ال</w:t>
      </w:r>
      <w:r w:rsidRPr="00E57872">
        <w:rPr>
          <w:rFonts w:ascii="David" w:hAnsi="David" w:cs="Times New Roman"/>
          <w:sz w:val="24"/>
          <w:szCs w:val="24"/>
          <w:rtl/>
          <w:lang w:bidi="ar-SA"/>
        </w:rPr>
        <w:t>إصابة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لحركات</w:t>
      </w:r>
      <w:r w:rsidRPr="00E57872">
        <w:rPr>
          <w:rFonts w:ascii="David" w:hAnsi="David" w:cs="Times New Roman"/>
          <w:sz w:val="24"/>
          <w:szCs w:val="24"/>
          <w:rtl/>
          <w:lang w:bidi="ar-SA"/>
        </w:rPr>
        <w:t xml:space="preserve"> مقلة العين.</w:t>
      </w:r>
      <w:r>
        <w:rPr>
          <w:rFonts w:cs="David" w:hint="cs"/>
          <w:sz w:val="24"/>
          <w:szCs w:val="24"/>
          <w:rtl/>
        </w:rPr>
        <w:t xml:space="preserve"> </w:t>
      </w:r>
      <w:r w:rsidR="00005F6D">
        <w:rPr>
          <w:rFonts w:cs="Times New Roman"/>
          <w:sz w:val="24"/>
          <w:szCs w:val="24"/>
          <w:rtl/>
          <w:lang w:bidi="ar-SA"/>
        </w:rPr>
        <w:t>تحدد نتائج ال</w:t>
      </w:r>
      <w:r w:rsidR="00005F6D">
        <w:rPr>
          <w:rFonts w:cs="Times New Roman" w:hint="cs"/>
          <w:sz w:val="24"/>
          <w:szCs w:val="24"/>
          <w:rtl/>
          <w:lang w:bidi="ar-SA"/>
        </w:rPr>
        <w:t>إ</w:t>
      </w:r>
      <w:r w:rsidRPr="00E57872">
        <w:rPr>
          <w:rFonts w:cs="Times New Roman"/>
          <w:sz w:val="24"/>
          <w:szCs w:val="24"/>
          <w:rtl/>
          <w:lang w:bidi="ar-SA"/>
        </w:rPr>
        <w:t xml:space="preserve">ختبار </w:t>
      </w:r>
      <w:r>
        <w:rPr>
          <w:rFonts w:cs="Times New Roman" w:hint="cs"/>
          <w:sz w:val="24"/>
          <w:szCs w:val="24"/>
          <w:rtl/>
          <w:lang w:bidi="ar-SA"/>
        </w:rPr>
        <w:t>في كثير من الأحيان</w:t>
      </w:r>
      <w:r w:rsidRPr="00E57872">
        <w:rPr>
          <w:rFonts w:cs="Times New Roman"/>
          <w:sz w:val="24"/>
          <w:szCs w:val="24"/>
          <w:rtl/>
          <w:lang w:bidi="ar-SA"/>
        </w:rPr>
        <w:t xml:space="preserve"> نوع الجراحة التي يجب إجراؤها.</w:t>
      </w:r>
    </w:p>
    <w:p w:rsidR="00E213A4" w:rsidRDefault="00E213A4" w:rsidP="004905A0">
      <w:pPr>
        <w:pStyle w:val="a6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Pr="00272B40">
        <w:rPr>
          <w:rFonts w:ascii="David" w:hAnsi="David"/>
          <w:sz w:val="24"/>
          <w:szCs w:val="24"/>
          <w:rtl/>
        </w:rPr>
        <w:t xml:space="preserve"> (הקף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בעיגול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את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המתאים</w:t>
      </w:r>
      <w:r w:rsidRPr="00272B40">
        <w:rPr>
          <w:rFonts w:ascii="David" w:hAnsi="David"/>
          <w:sz w:val="24"/>
          <w:szCs w:val="24"/>
        </w:rPr>
        <w:t>(</w:t>
      </w:r>
    </w:p>
    <w:p w:rsidR="00E213A4" w:rsidRPr="00A10F25" w:rsidRDefault="00E213A4" w:rsidP="004905A0">
      <w:pPr>
        <w:pStyle w:val="a6"/>
        <w:bidi/>
        <w:spacing w:after="0" w:line="240" w:lineRule="auto"/>
        <w:rPr>
          <w:rFonts w:ascii="David" w:hAnsi="David" w:cstheme="minorBidi"/>
          <w:sz w:val="24"/>
          <w:szCs w:val="24"/>
          <w:rtl/>
          <w:lang w:bidi="ar-JO"/>
        </w:rPr>
      </w:pPr>
      <w:r>
        <w:rPr>
          <w:rFonts w:ascii="David" w:hAnsi="David" w:cstheme="minorBidi" w:hint="cs"/>
          <w:sz w:val="24"/>
          <w:szCs w:val="24"/>
          <w:rtl/>
          <w:lang w:bidi="ar-JO"/>
        </w:rPr>
        <w:t>طريقة التخدير المرافقة في هذه العملية: (أحط بدائرة حول الطريقة المناسبة)</w:t>
      </w:r>
    </w:p>
    <w:p w:rsidR="004905A0" w:rsidRDefault="004905A0" w:rsidP="004905A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E213A4" w:rsidRDefault="00E213A4" w:rsidP="004905A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ללא הרדמה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כללית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אזורית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מקומית</w:t>
      </w:r>
    </w:p>
    <w:p w:rsidR="00E213A4" w:rsidRDefault="00E213A4" w:rsidP="004D789A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بدون تخدير       </w:t>
      </w:r>
      <w:r>
        <w:rPr>
          <w:rFonts w:ascii="David" w:hAnsi="David" w:hint="cs"/>
          <w:b/>
          <w:bCs/>
          <w:sz w:val="24"/>
          <w:szCs w:val="24"/>
          <w:rtl/>
        </w:rPr>
        <w:t xml:space="preserve">/   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عام        </w:t>
      </w:r>
      <w:r>
        <w:rPr>
          <w:rFonts w:ascii="David" w:hAnsi="David" w:hint="cs"/>
          <w:b/>
          <w:bCs/>
          <w:sz w:val="24"/>
          <w:szCs w:val="24"/>
          <w:rtl/>
        </w:rPr>
        <w:t xml:space="preserve">/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    </w:t>
      </w:r>
      <w:r w:rsidR="00005F6D">
        <w:rPr>
          <w:rFonts w:ascii="David" w:hAnsi="David" w:hint="cs"/>
          <w:b/>
          <w:bCs/>
          <w:sz w:val="24"/>
          <w:szCs w:val="24"/>
          <w:rtl/>
          <w:lang w:bidi="ar-JO"/>
        </w:rPr>
        <w:t>جانبي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</w:t>
      </w:r>
      <w:r>
        <w:rPr>
          <w:rFonts w:ascii="David" w:hAnsi="David" w:hint="cs"/>
          <w:b/>
          <w:bCs/>
          <w:sz w:val="24"/>
          <w:szCs w:val="24"/>
          <w:rtl/>
        </w:rPr>
        <w:t>/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موضعي</w:t>
      </w:r>
    </w:p>
    <w:p w:rsidR="004905A0" w:rsidRPr="00A10F25" w:rsidRDefault="004905A0" w:rsidP="004D789A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b/>
          <w:bCs/>
          <w:sz w:val="24"/>
          <w:szCs w:val="24"/>
          <w:lang w:bidi="ar-JO"/>
        </w:rPr>
      </w:pPr>
    </w:p>
    <w:p w:rsidR="00E213A4" w:rsidRPr="00A10F25" w:rsidRDefault="00E213A4" w:rsidP="004D789A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b/>
          <w:bCs/>
          <w:sz w:val="24"/>
          <w:szCs w:val="24"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המטופל/ת: </w:t>
      </w:r>
      <w:r w:rsidR="00005F6D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</w:t>
      </w:r>
      <w:r>
        <w:rPr>
          <w:rFonts w:ascii="David" w:hAnsi="David" w:hint="cs"/>
          <w:b/>
          <w:bCs/>
          <w:sz w:val="24"/>
          <w:szCs w:val="24"/>
          <w:rtl/>
        </w:rPr>
        <w:t>/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ة</w:t>
      </w:r>
    </w:p>
    <w:tbl>
      <w:tblPr>
        <w:tblStyle w:val="a5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E213A4" w:rsidTr="004D789A">
        <w:trPr>
          <w:trHeight w:val="345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47724884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47724884"/>
    </w:tbl>
    <w:p w:rsidR="00E213A4" w:rsidRPr="00597C1B" w:rsidRDefault="00E213A4" w:rsidP="00E213A4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5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E213A4" w:rsidTr="00A10F25">
        <w:tc>
          <w:tcPr>
            <w:tcW w:w="2297" w:type="dxa"/>
            <w:vAlign w:val="center"/>
          </w:tcPr>
          <w:p w:rsidR="00E213A4" w:rsidRPr="00A10F25" w:rsidRDefault="00E213A4" w:rsidP="004D789A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="007F776D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="00663BAB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</w:t>
            </w:r>
            <w:r w:rsidR="00005F6D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2298" w:type="dxa"/>
          </w:tcPr>
          <w:p w:rsidR="00E213A4" w:rsidRPr="00A10F25" w:rsidRDefault="00E213A4" w:rsidP="004D789A">
            <w:pPr>
              <w:pStyle w:val="a6"/>
              <w:bidi/>
              <w:spacing w:after="0"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lang w:bidi="ar-JO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="007F776D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="00005F6D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663BAB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   </w:t>
            </w:r>
          </w:p>
        </w:tc>
        <w:tc>
          <w:tcPr>
            <w:tcW w:w="2298" w:type="dxa"/>
          </w:tcPr>
          <w:p w:rsidR="00E213A4" w:rsidRPr="00A10F25" w:rsidRDefault="00E213A4" w:rsidP="004D789A">
            <w:pPr>
              <w:pStyle w:val="a6"/>
              <w:bidi/>
              <w:spacing w:after="0"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lang w:bidi="ar-JO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 w:rsidR="007F776D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بطاقة الهوية</w:t>
            </w:r>
          </w:p>
        </w:tc>
        <w:tc>
          <w:tcPr>
            <w:tcW w:w="2298" w:type="dxa"/>
            <w:vAlign w:val="center"/>
          </w:tcPr>
          <w:p w:rsidR="00E213A4" w:rsidRPr="00A10F25" w:rsidRDefault="00E213A4" w:rsidP="004D789A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 w:rsidR="007F776D">
              <w:rPr>
                <w:b/>
                <w:bCs/>
                <w:sz w:val="22"/>
                <w:szCs w:val="22"/>
                <w:rtl/>
              </w:rPr>
              <w:br/>
            </w:r>
            <w:r w:rsidR="00005F6D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الأب</w:t>
            </w:r>
          </w:p>
        </w:tc>
      </w:tr>
    </w:tbl>
    <w:p w:rsidR="004D789A" w:rsidRDefault="004D789A" w:rsidP="004D789A">
      <w:pPr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E213A4" w:rsidRDefault="00E213A4" w:rsidP="004D789A">
      <w:pPr>
        <w:spacing w:after="0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>
        <w:rPr>
          <w:rFonts w:ascii="David" w:hAnsi="David" w:cs="David" w:hint="cs"/>
          <w:sz w:val="24"/>
          <w:szCs w:val="24"/>
          <w:rtl/>
        </w:rPr>
        <w:t xml:space="preserve">, </w:t>
      </w:r>
      <w:r w:rsidRPr="0074427A">
        <w:rPr>
          <w:rFonts w:cs="David" w:hint="cs"/>
          <w:sz w:val="24"/>
          <w:szCs w:val="24"/>
          <w:rtl/>
        </w:rPr>
        <w:t xml:space="preserve">על הצורך בביצוע </w:t>
      </w:r>
      <w:r>
        <w:rPr>
          <w:rFonts w:cs="David" w:hint="cs"/>
          <w:sz w:val="24"/>
          <w:szCs w:val="24"/>
          <w:rtl/>
        </w:rPr>
        <w:t xml:space="preserve">ניתוח לתיקון פזילה </w:t>
      </w:r>
      <w:r w:rsidRPr="00A27D40">
        <w:rPr>
          <w:rFonts w:cs="David" w:hint="cs"/>
          <w:b/>
          <w:bCs/>
          <w:sz w:val="24"/>
          <w:szCs w:val="24"/>
          <w:u w:val="single"/>
          <w:rtl/>
        </w:rPr>
        <w:t>בעין</w:t>
      </w:r>
      <w:r>
        <w:rPr>
          <w:rFonts w:cs="David" w:hint="cs"/>
          <w:b/>
          <w:bCs/>
          <w:sz w:val="24"/>
          <w:szCs w:val="24"/>
          <w:rtl/>
        </w:rPr>
        <w:t>:</w:t>
      </w:r>
      <w:r w:rsidRPr="007A5AA2">
        <w:rPr>
          <w:rFonts w:cs="David" w:hint="cs"/>
          <w:b/>
          <w:bCs/>
          <w:sz w:val="24"/>
          <w:szCs w:val="24"/>
          <w:rtl/>
        </w:rPr>
        <w:t xml:space="preserve">  ימין/שמאל/שתי עיניים</w:t>
      </w:r>
      <w:r>
        <w:rPr>
          <w:rFonts w:cs="David" w:hint="cs"/>
          <w:b/>
          <w:bCs/>
          <w:sz w:val="24"/>
          <w:szCs w:val="24"/>
          <w:rtl/>
        </w:rPr>
        <w:t>,</w:t>
      </w:r>
      <w:r>
        <w:rPr>
          <w:rFonts w:cs="David" w:hint="cs"/>
          <w:sz w:val="24"/>
          <w:szCs w:val="24"/>
          <w:rtl/>
        </w:rPr>
        <w:t xml:space="preserve"> </w:t>
      </w:r>
      <w:r w:rsidRPr="00A27D40">
        <w:rPr>
          <w:rFonts w:cs="David" w:hint="cs"/>
          <w:b/>
          <w:bCs/>
          <w:sz w:val="24"/>
          <w:szCs w:val="24"/>
          <w:u w:val="single"/>
          <w:rtl/>
        </w:rPr>
        <w:t>בשריר</w:t>
      </w:r>
      <w:r>
        <w:rPr>
          <w:rFonts w:cs="David" w:hint="cs"/>
          <w:b/>
          <w:bCs/>
          <w:sz w:val="24"/>
          <w:szCs w:val="24"/>
          <w:rtl/>
        </w:rPr>
        <w:t>:</w:t>
      </w:r>
      <w:r w:rsidRPr="007A5AA2">
        <w:rPr>
          <w:rFonts w:cs="David" w:hint="cs"/>
          <w:b/>
          <w:bCs/>
          <w:sz w:val="24"/>
          <w:szCs w:val="24"/>
          <w:rtl/>
        </w:rPr>
        <w:t xml:space="preserve"> אחד/שני שרירים/ יותר משני שרירים</w:t>
      </w:r>
      <w:r>
        <w:rPr>
          <w:rFonts w:cs="David" w:hint="cs"/>
          <w:b/>
          <w:bCs/>
          <w:sz w:val="24"/>
          <w:szCs w:val="24"/>
          <w:rtl/>
        </w:rPr>
        <w:t>,</w:t>
      </w:r>
      <w:r>
        <w:rPr>
          <w:rFonts w:cs="David" w:hint="cs"/>
          <w:sz w:val="24"/>
          <w:szCs w:val="24"/>
          <w:rtl/>
        </w:rPr>
        <w:t xml:space="preserve"> (</w:t>
      </w:r>
      <w:r w:rsidRPr="0074427A">
        <w:rPr>
          <w:rFonts w:cs="David" w:hint="cs"/>
          <w:sz w:val="24"/>
          <w:szCs w:val="24"/>
          <w:rtl/>
        </w:rPr>
        <w:t>להלן "הניתוח</w:t>
      </w:r>
      <w:r>
        <w:rPr>
          <w:rFonts w:cs="David" w:hint="cs"/>
          <w:sz w:val="24"/>
          <w:szCs w:val="24"/>
          <w:rtl/>
        </w:rPr>
        <w:t xml:space="preserve">  העיקרי"), </w:t>
      </w:r>
      <w:r w:rsidRPr="00272B40">
        <w:rPr>
          <w:rFonts w:ascii="David" w:hAnsi="David" w:cs="David"/>
          <w:sz w:val="24"/>
          <w:szCs w:val="24"/>
          <w:rtl/>
        </w:rPr>
        <w:t>מד"ר</w:t>
      </w:r>
      <w:r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005F6D" w:rsidRDefault="00E213A4" w:rsidP="004D789A">
      <w:pPr>
        <w:spacing w:after="0"/>
        <w:jc w:val="both"/>
        <w:rPr>
          <w:rFonts w:ascii="David" w:hAnsi="David" w:cs="Arial"/>
          <w:b/>
          <w:bCs/>
          <w:sz w:val="24"/>
          <w:szCs w:val="24"/>
          <w:rtl/>
          <w:lang w:bidi="ar-JO"/>
        </w:rPr>
      </w:pPr>
      <w:r w:rsidRPr="004905A0">
        <w:rPr>
          <w:rFonts w:ascii="David" w:hAnsi="David" w:cs="Times New Roman"/>
          <w:sz w:val="24"/>
          <w:szCs w:val="24"/>
          <w:rtl/>
          <w:lang w:bidi="ar-SA"/>
        </w:rPr>
        <w:t>أنا أصرّح وأؤكد ب</w:t>
      </w:r>
      <w:r w:rsidRPr="004905A0">
        <w:rPr>
          <w:rFonts w:ascii="David" w:hAnsi="David" w:cs="Times New Roman" w:hint="cs"/>
          <w:sz w:val="24"/>
          <w:szCs w:val="24"/>
          <w:rtl/>
          <w:lang w:bidi="ar-JO"/>
        </w:rPr>
        <w:t xml:space="preserve">موجب </w:t>
      </w:r>
      <w:r w:rsidRPr="004905A0">
        <w:rPr>
          <w:rFonts w:ascii="David" w:hAnsi="David" w:cs="Times New Roman"/>
          <w:sz w:val="24"/>
          <w:szCs w:val="24"/>
          <w:rtl/>
          <w:lang w:bidi="ar-SA"/>
        </w:rPr>
        <w:t>ذلك بأن</w:t>
      </w:r>
      <w:r w:rsidRPr="004905A0">
        <w:rPr>
          <w:rFonts w:ascii="David" w:hAnsi="David" w:cs="Times New Roman" w:hint="cs"/>
          <w:sz w:val="24"/>
          <w:szCs w:val="24"/>
          <w:rtl/>
          <w:lang w:bidi="ar-JO"/>
        </w:rPr>
        <w:t>ن</w:t>
      </w:r>
      <w:r w:rsidRPr="004905A0">
        <w:rPr>
          <w:rFonts w:ascii="David" w:hAnsi="David" w:cs="Times New Roman"/>
          <w:sz w:val="24"/>
          <w:szCs w:val="24"/>
          <w:rtl/>
          <w:lang w:bidi="ar-SA"/>
        </w:rPr>
        <w:t>ي تلقيت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4905A0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4905A0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4905A0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4905A0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="00005F6D"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 w:rsidRPr="004905A0">
        <w:rPr>
          <w:rFonts w:ascii="David" w:hAnsi="David" w:cs="Times New Roman" w:hint="cs"/>
          <w:sz w:val="24"/>
          <w:szCs w:val="24"/>
          <w:rtl/>
          <w:lang w:bidi="ar-JO"/>
        </w:rPr>
        <w:t xml:space="preserve"> حول الحاجة الى إجراء جراحة</w:t>
      </w:r>
      <w:r w:rsidRPr="004905A0">
        <w:rPr>
          <w:rFonts w:ascii="David" w:hAnsi="David" w:cs="David" w:hint="cs"/>
          <w:sz w:val="24"/>
          <w:szCs w:val="24"/>
          <w:rtl/>
          <w:lang w:bidi="ar-JO"/>
        </w:rPr>
        <w:t xml:space="preserve"> </w:t>
      </w:r>
      <w:r w:rsidRPr="004905A0">
        <w:rPr>
          <w:rFonts w:ascii="David" w:hAnsi="David" w:cs="Arial" w:hint="cs"/>
          <w:sz w:val="24"/>
          <w:szCs w:val="24"/>
          <w:rtl/>
          <w:lang w:bidi="ar-JO"/>
        </w:rPr>
        <w:t xml:space="preserve">لإصلاح الحول </w:t>
      </w:r>
      <w:r w:rsidR="00663BAB" w:rsidRPr="004905A0">
        <w:rPr>
          <w:rFonts w:ascii="David" w:hAnsi="David" w:cs="Arial" w:hint="cs"/>
          <w:b/>
          <w:bCs/>
          <w:sz w:val="24"/>
          <w:szCs w:val="24"/>
          <w:u w:val="single"/>
          <w:rtl/>
          <w:lang w:bidi="ar-JO"/>
        </w:rPr>
        <w:t xml:space="preserve">في </w:t>
      </w:r>
      <w:r w:rsidRPr="004905A0">
        <w:rPr>
          <w:rFonts w:ascii="David" w:hAnsi="David" w:cs="Arial" w:hint="cs"/>
          <w:b/>
          <w:bCs/>
          <w:sz w:val="24"/>
          <w:szCs w:val="24"/>
          <w:u w:val="single"/>
          <w:rtl/>
          <w:lang w:bidi="ar-JO"/>
        </w:rPr>
        <w:t>العين:</w:t>
      </w:r>
      <w:r w:rsidRPr="004905A0">
        <w:rPr>
          <w:rFonts w:ascii="David" w:hAnsi="David" w:cs="Arial" w:hint="cs"/>
          <w:b/>
          <w:bCs/>
          <w:sz w:val="24"/>
          <w:szCs w:val="24"/>
          <w:rtl/>
          <w:lang w:bidi="ar-JO"/>
        </w:rPr>
        <w:t xml:space="preserve"> اليمنى</w:t>
      </w:r>
      <w:r w:rsidRPr="004905A0">
        <w:rPr>
          <w:rFonts w:ascii="David" w:hAnsi="David" w:cs="Arial" w:hint="cs"/>
          <w:b/>
          <w:bCs/>
          <w:sz w:val="24"/>
          <w:szCs w:val="24"/>
          <w:rtl/>
        </w:rPr>
        <w:t>/</w:t>
      </w:r>
      <w:r w:rsidRPr="004905A0">
        <w:rPr>
          <w:rFonts w:ascii="David" w:hAnsi="David" w:cs="Arial" w:hint="cs"/>
          <w:b/>
          <w:bCs/>
          <w:sz w:val="24"/>
          <w:szCs w:val="24"/>
          <w:rtl/>
          <w:lang w:bidi="ar-JO"/>
        </w:rPr>
        <w:t>اليسرى</w:t>
      </w:r>
      <w:r w:rsidRPr="004905A0">
        <w:rPr>
          <w:rFonts w:ascii="David" w:hAnsi="David" w:cs="Arial" w:hint="cs"/>
          <w:b/>
          <w:bCs/>
          <w:sz w:val="24"/>
          <w:szCs w:val="24"/>
          <w:rtl/>
        </w:rPr>
        <w:t>/</w:t>
      </w:r>
      <w:r w:rsidR="00005F6D">
        <w:rPr>
          <w:rFonts w:ascii="David" w:hAnsi="David" w:cs="Arial" w:hint="cs"/>
          <w:b/>
          <w:bCs/>
          <w:sz w:val="24"/>
          <w:szCs w:val="24"/>
          <w:rtl/>
          <w:lang w:bidi="ar-JO"/>
        </w:rPr>
        <w:t>كلتا</w:t>
      </w:r>
      <w:r w:rsidRPr="004905A0">
        <w:rPr>
          <w:rFonts w:ascii="David" w:hAnsi="David" w:cs="Arial" w:hint="cs"/>
          <w:b/>
          <w:bCs/>
          <w:sz w:val="24"/>
          <w:szCs w:val="24"/>
          <w:rtl/>
          <w:lang w:bidi="ar-JO"/>
        </w:rPr>
        <w:t xml:space="preserve"> العينين</w:t>
      </w:r>
      <w:r w:rsidR="00005F6D">
        <w:rPr>
          <w:rFonts w:ascii="David" w:hAnsi="David" w:cs="Arial" w:hint="cs"/>
          <w:b/>
          <w:bCs/>
          <w:sz w:val="24"/>
          <w:szCs w:val="24"/>
          <w:rtl/>
          <w:lang w:bidi="ar-JO"/>
        </w:rPr>
        <w:t>،</w:t>
      </w:r>
      <w:r w:rsidRPr="004905A0">
        <w:rPr>
          <w:rFonts w:ascii="David" w:hAnsi="David" w:cs="Arial" w:hint="cs"/>
          <w:b/>
          <w:bCs/>
          <w:sz w:val="24"/>
          <w:szCs w:val="24"/>
          <w:rtl/>
          <w:lang w:bidi="ar-JO"/>
        </w:rPr>
        <w:t xml:space="preserve"> </w:t>
      </w:r>
      <w:r w:rsidRPr="004905A0">
        <w:rPr>
          <w:rFonts w:ascii="David" w:hAnsi="David" w:cs="Arial"/>
          <w:b/>
          <w:bCs/>
          <w:sz w:val="24"/>
          <w:szCs w:val="24"/>
          <w:rtl/>
          <w:lang w:bidi="ar-JO"/>
        </w:rPr>
        <w:t>في العضلات: واحد</w:t>
      </w:r>
      <w:r w:rsidRPr="004905A0">
        <w:rPr>
          <w:rFonts w:ascii="David" w:hAnsi="David" w:cs="Arial" w:hint="cs"/>
          <w:b/>
          <w:bCs/>
          <w:sz w:val="24"/>
          <w:szCs w:val="24"/>
          <w:rtl/>
          <w:lang w:bidi="ar-JO"/>
        </w:rPr>
        <w:t>ة</w:t>
      </w:r>
      <w:r w:rsidRPr="004905A0">
        <w:rPr>
          <w:rFonts w:ascii="David" w:hAnsi="David" w:cs="Arial"/>
          <w:b/>
          <w:bCs/>
          <w:sz w:val="24"/>
          <w:szCs w:val="24"/>
          <w:rtl/>
          <w:lang w:bidi="ar-JO"/>
        </w:rPr>
        <w:t xml:space="preserve"> / </w:t>
      </w:r>
      <w:r w:rsidRPr="004905A0">
        <w:rPr>
          <w:rFonts w:ascii="David" w:hAnsi="David" w:cs="Arial" w:hint="cs"/>
          <w:b/>
          <w:bCs/>
          <w:sz w:val="24"/>
          <w:szCs w:val="24"/>
          <w:rtl/>
          <w:lang w:bidi="ar-JO"/>
        </w:rPr>
        <w:t>عضلتين</w:t>
      </w:r>
      <w:r w:rsidRPr="004905A0">
        <w:rPr>
          <w:rFonts w:ascii="David" w:hAnsi="David" w:cs="Arial"/>
          <w:b/>
          <w:bCs/>
          <w:sz w:val="24"/>
          <w:szCs w:val="24"/>
          <w:rtl/>
          <w:lang w:bidi="ar-JO"/>
        </w:rPr>
        <w:t xml:space="preserve"> / أكثر من </w:t>
      </w:r>
      <w:r w:rsidRPr="004905A0">
        <w:rPr>
          <w:rFonts w:ascii="David" w:hAnsi="David" w:cs="Arial" w:hint="cs"/>
          <w:b/>
          <w:bCs/>
          <w:sz w:val="24"/>
          <w:szCs w:val="24"/>
          <w:rtl/>
          <w:lang w:bidi="ar-JO"/>
        </w:rPr>
        <w:t>عضلتين</w:t>
      </w:r>
      <w:r w:rsidR="00005F6D">
        <w:rPr>
          <w:rFonts w:ascii="David" w:hAnsi="David" w:cs="Arial" w:hint="cs"/>
          <w:b/>
          <w:bCs/>
          <w:sz w:val="24"/>
          <w:szCs w:val="24"/>
          <w:rtl/>
          <w:lang w:bidi="ar-JO"/>
        </w:rPr>
        <w:t>،</w:t>
      </w:r>
      <w:r w:rsidRPr="004905A0">
        <w:rPr>
          <w:rFonts w:ascii="David" w:hAnsi="David" w:cs="Arial"/>
          <w:b/>
          <w:bCs/>
          <w:sz w:val="24"/>
          <w:szCs w:val="24"/>
          <w:rtl/>
          <w:lang w:bidi="ar-JO"/>
        </w:rPr>
        <w:t xml:space="preserve"> </w:t>
      </w:r>
    </w:p>
    <w:p w:rsidR="00E213A4" w:rsidRPr="004905A0" w:rsidRDefault="00E213A4" w:rsidP="004D789A">
      <w:pPr>
        <w:jc w:val="both"/>
        <w:rPr>
          <w:rFonts w:ascii="David" w:hAnsi="David" w:cs="Arial"/>
          <w:b/>
          <w:bCs/>
          <w:sz w:val="24"/>
          <w:szCs w:val="24"/>
          <w:rtl/>
          <w:lang w:bidi="ar-JO"/>
        </w:rPr>
      </w:pPr>
      <w:r w:rsidRPr="004905A0">
        <w:rPr>
          <w:rFonts w:ascii="David" w:hAnsi="David" w:cs="Arial"/>
          <w:sz w:val="24"/>
          <w:szCs w:val="24"/>
          <w:rtl/>
          <w:lang w:bidi="ar-JO"/>
        </w:rPr>
        <w:t>(</w:t>
      </w:r>
      <w:r w:rsidRPr="004905A0">
        <w:rPr>
          <w:rFonts w:ascii="David" w:hAnsi="David" w:cs="Arial" w:hint="eastAsia"/>
          <w:sz w:val="24"/>
          <w:szCs w:val="24"/>
          <w:rtl/>
          <w:lang w:bidi="ar-JO"/>
        </w:rPr>
        <w:t>فيما</w:t>
      </w:r>
      <w:r w:rsidRPr="004905A0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 w:rsidRPr="004905A0">
        <w:rPr>
          <w:rFonts w:ascii="David" w:hAnsi="David" w:cs="Arial" w:hint="eastAsia"/>
          <w:sz w:val="24"/>
          <w:szCs w:val="24"/>
          <w:rtl/>
          <w:lang w:bidi="ar-JO"/>
        </w:rPr>
        <w:t>يلي</w:t>
      </w:r>
      <w:r w:rsidRPr="004905A0">
        <w:rPr>
          <w:rFonts w:ascii="David" w:hAnsi="David" w:cs="Arial"/>
          <w:sz w:val="24"/>
          <w:szCs w:val="24"/>
          <w:rtl/>
          <w:lang w:bidi="ar-JO"/>
        </w:rPr>
        <w:t xml:space="preserve"> "</w:t>
      </w:r>
      <w:r w:rsidRPr="004905A0">
        <w:rPr>
          <w:rFonts w:ascii="David" w:hAnsi="David" w:cs="Arial" w:hint="eastAsia"/>
          <w:sz w:val="24"/>
          <w:szCs w:val="24"/>
          <w:rtl/>
          <w:lang w:bidi="ar-JO"/>
        </w:rPr>
        <w:t>الجراحة</w:t>
      </w:r>
      <w:r w:rsidRPr="004905A0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 w:rsidR="00A46B7A" w:rsidRPr="004905A0">
        <w:rPr>
          <w:rFonts w:ascii="David" w:hAnsi="David" w:cs="Arial" w:hint="eastAsia"/>
          <w:sz w:val="24"/>
          <w:szCs w:val="24"/>
          <w:rtl/>
          <w:lang w:bidi="ar-JO"/>
        </w:rPr>
        <w:t>الرئيسية</w:t>
      </w:r>
      <w:r w:rsidR="00A46B7A" w:rsidRPr="004905A0">
        <w:rPr>
          <w:rFonts w:ascii="David" w:hAnsi="David" w:cs="Arial"/>
          <w:sz w:val="24"/>
          <w:szCs w:val="24"/>
          <w:rtl/>
          <w:lang w:bidi="ar-JO"/>
        </w:rPr>
        <w:t>"</w:t>
      </w:r>
      <w:r w:rsidR="00A46B7A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4905A0">
        <w:rPr>
          <w:rFonts w:ascii="David" w:hAnsi="David" w:cs="Arial"/>
          <w:sz w:val="24"/>
          <w:szCs w:val="24"/>
          <w:rtl/>
          <w:lang w:bidi="ar-JO"/>
        </w:rPr>
        <w:t>)</w:t>
      </w:r>
      <w:r w:rsidRPr="004905A0">
        <w:rPr>
          <w:rFonts w:ascii="David" w:hAnsi="David" w:cs="Arial"/>
          <w:b/>
          <w:bCs/>
          <w:sz w:val="24"/>
          <w:szCs w:val="24"/>
          <w:rtl/>
          <w:lang w:bidi="ar-JO"/>
        </w:rPr>
        <w:t xml:space="preserve"> </w:t>
      </w:r>
      <w:r w:rsidRPr="004905A0">
        <w:rPr>
          <w:rFonts w:ascii="David" w:hAnsi="David" w:cs="Times New Roman"/>
          <w:sz w:val="24"/>
          <w:szCs w:val="24"/>
          <w:rtl/>
          <w:lang w:bidi="ar-SA"/>
        </w:rPr>
        <w:t>من</w:t>
      </w:r>
      <w:r w:rsidRPr="004905A0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4905A0">
        <w:rPr>
          <w:rFonts w:ascii="David" w:hAnsi="David" w:cs="Times New Roman" w:hint="cs"/>
          <w:sz w:val="24"/>
          <w:szCs w:val="24"/>
          <w:rtl/>
          <w:lang w:bidi="ar-JO"/>
        </w:rPr>
        <w:t>قبل</w:t>
      </w:r>
      <w:r w:rsidRPr="004905A0">
        <w:rPr>
          <w:rFonts w:ascii="David" w:hAnsi="David" w:cs="Times New Roman"/>
          <w:sz w:val="24"/>
          <w:szCs w:val="24"/>
          <w:rtl/>
          <w:lang w:bidi="ar-SA"/>
        </w:rPr>
        <w:t xml:space="preserve"> الطبيب</w:t>
      </w:r>
      <w:r w:rsidRPr="004905A0">
        <w:rPr>
          <w:rFonts w:ascii="David" w:hAnsi="David" w:cs="Times New Roman" w:hint="cs"/>
          <w:sz w:val="24"/>
          <w:szCs w:val="24"/>
          <w:rtl/>
        </w:rPr>
        <w:t>/</w:t>
      </w:r>
      <w:r w:rsidRPr="004905A0">
        <w:rPr>
          <w:rFonts w:ascii="David" w:hAnsi="David" w:cs="Times New Roman" w:hint="cs"/>
          <w:sz w:val="24"/>
          <w:szCs w:val="24"/>
          <w:rtl/>
          <w:lang w:bidi="ar-JO"/>
        </w:rPr>
        <w:t>البروفيسور</w:t>
      </w:r>
      <w:r w:rsidRPr="004905A0">
        <w:rPr>
          <w:rFonts w:ascii="David" w:hAnsi="David" w:cs="Times New Roman"/>
          <w:sz w:val="24"/>
          <w:szCs w:val="24"/>
          <w:rtl/>
          <w:lang w:bidi="ar-SA"/>
        </w:rPr>
        <w:t>:</w:t>
      </w:r>
      <w:r w:rsidRPr="004905A0">
        <w:rPr>
          <w:rFonts w:ascii="David" w:hAnsi="David" w:cs="David" w:hint="cs"/>
          <w:sz w:val="24"/>
          <w:szCs w:val="24"/>
          <w:rtl/>
        </w:rPr>
        <w:t xml:space="preserve"> </w:t>
      </w:r>
      <w:r w:rsidRPr="004905A0">
        <w:rPr>
          <w:rFonts w:ascii="David" w:hAnsi="David" w:cs="Arial" w:hint="cs"/>
          <w:b/>
          <w:bCs/>
          <w:sz w:val="24"/>
          <w:szCs w:val="24"/>
          <w:rtl/>
          <w:lang w:bidi="ar-JO"/>
        </w:rPr>
        <w:t xml:space="preserve">                                                    </w:t>
      </w:r>
    </w:p>
    <w:tbl>
      <w:tblPr>
        <w:tblStyle w:val="a5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E213A4" w:rsidTr="004D789A">
        <w:trPr>
          <w:trHeight w:val="20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633480328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633480328"/>
    </w:tbl>
    <w:p w:rsidR="00E213A4" w:rsidRPr="00663BAB" w:rsidRDefault="00E213A4" w:rsidP="00E213A4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5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3"/>
        <w:gridCol w:w="4526"/>
      </w:tblGrid>
      <w:tr w:rsidR="00E213A4" w:rsidTr="004D789A">
        <w:trPr>
          <w:trHeight w:val="401"/>
        </w:trPr>
        <w:tc>
          <w:tcPr>
            <w:tcW w:w="4523" w:type="dxa"/>
            <w:vAlign w:val="center"/>
          </w:tcPr>
          <w:p w:rsidR="00E213A4" w:rsidRPr="00A10F25" w:rsidRDefault="00E213A4" w:rsidP="004D789A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="007F776D"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  <w:br/>
            </w:r>
            <w:r w:rsidR="00005F6D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4526" w:type="dxa"/>
            <w:vAlign w:val="center"/>
          </w:tcPr>
          <w:p w:rsidR="00E213A4" w:rsidRPr="00A10F25" w:rsidRDefault="00E213A4" w:rsidP="004D789A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="007F776D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="00005F6D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7F776D" w:rsidRDefault="007F776D" w:rsidP="004D789A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5"/>
        <w:bidiVisual/>
        <w:tblW w:w="9171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96"/>
        <w:gridCol w:w="4675"/>
      </w:tblGrid>
      <w:tr w:rsidR="004D789A" w:rsidTr="004D789A">
        <w:trPr>
          <w:trHeight w:val="304"/>
        </w:trPr>
        <w:tc>
          <w:tcPr>
            <w:tcW w:w="449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4D789A" w:rsidRDefault="004D789A" w:rsidP="00613939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691954094" w:edGrp="everyone"/>
          </w:p>
        </w:tc>
        <w:tc>
          <w:tcPr>
            <w:tcW w:w="467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4D789A" w:rsidRDefault="004D789A" w:rsidP="00613939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691954094"/>
    </w:tbl>
    <w:p w:rsidR="004D789A" w:rsidRDefault="004D789A" w:rsidP="004D789A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5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4D789A" w:rsidTr="00613939">
        <w:tc>
          <w:tcPr>
            <w:tcW w:w="3063" w:type="dxa"/>
            <w:vAlign w:val="center"/>
          </w:tcPr>
          <w:p w:rsidR="004D789A" w:rsidRDefault="004D789A" w:rsidP="00613939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4D789A" w:rsidRPr="00A10F25" w:rsidRDefault="004D789A" w:rsidP="00613939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4D789A" w:rsidRDefault="004D789A" w:rsidP="00613939">
            <w:pPr>
              <w:pStyle w:val="a6"/>
              <w:bidi/>
              <w:spacing w:after="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4D789A" w:rsidRPr="00A10F25" w:rsidRDefault="004D789A" w:rsidP="00613939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4D789A" w:rsidRDefault="004D789A" w:rsidP="00613939">
            <w:pPr>
              <w:pStyle w:val="a6"/>
              <w:bidi/>
              <w:spacing w:after="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t>/ת</w:t>
            </w:r>
          </w:p>
          <w:p w:rsidR="004D789A" w:rsidRPr="00A10F25" w:rsidRDefault="004D789A" w:rsidP="00613939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4D789A" w:rsidRPr="004D789A" w:rsidRDefault="004D789A" w:rsidP="00005F6D">
      <w:pPr>
        <w:spacing w:after="12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</w:p>
    <w:tbl>
      <w:tblPr>
        <w:tblpPr w:leftFromText="180" w:rightFromText="180" w:vertAnchor="text" w:horzAnchor="margin" w:tblpY="-930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759"/>
      </w:tblGrid>
      <w:tr w:rsidR="004400AE" w:rsidRPr="00F00AF0" w:rsidTr="004400AE">
        <w:trPr>
          <w:trHeight w:val="20"/>
        </w:trPr>
        <w:tc>
          <w:tcPr>
            <w:tcW w:w="8759" w:type="dxa"/>
            <w:shd w:val="clear" w:color="auto" w:fill="FFFFFF" w:themeFill="background1"/>
          </w:tcPr>
          <w:p w:rsidR="004400AE" w:rsidRDefault="004400AE" w:rsidP="004400AE">
            <w:pPr>
              <w:pStyle w:val="a6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920564768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059" style="position:absolute;margin-left:-3.6pt;margin-top:.9pt;width:429.2pt;height:62pt;z-index:25166950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">
                  <v:rect id="Rectangle 1" o:spid="_x0000_s1060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">
                    <v:textbox>
                      <w:txbxContent>
                        <w:p w:rsidR="004400AE" w:rsidRPr="001D4560" w:rsidRDefault="004400AE" w:rsidP="004400AE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61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rect id="Rectangle 34" o:spid="_x0000_s1062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/>
                    <v:shape id="תיבת טקסט 6" o:spid="_x0000_s1063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" stroked="f">
                      <v:textbox>
                        <w:txbxContent>
                          <w:p w:rsidR="004400AE" w:rsidRPr="00272B40" w:rsidRDefault="004400AE" w:rsidP="004400AE">
                            <w:pPr>
                              <w:pStyle w:val="a6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r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 xml:space="preserve"> </w:t>
                            </w: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4400AE" w:rsidRDefault="004400AE" w:rsidP="004400AE">
            <w:pPr>
              <w:pStyle w:val="a6"/>
              <w:bidi/>
              <w:jc w:val="right"/>
              <w:rPr>
                <w:sz w:val="22"/>
                <w:szCs w:val="22"/>
                <w:rtl/>
              </w:rPr>
            </w:pPr>
          </w:p>
          <w:p w:rsidR="004400AE" w:rsidRPr="00F00AF0" w:rsidRDefault="004400AE" w:rsidP="004400AE">
            <w:pPr>
              <w:pStyle w:val="a6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920564768"/>
    </w:tbl>
    <w:p w:rsidR="004D789A" w:rsidRDefault="004D789A" w:rsidP="00005F6D">
      <w:pPr>
        <w:spacing w:after="12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</w:p>
    <w:p w:rsidR="00E213A4" w:rsidRDefault="00E213A4" w:rsidP="00005F6D">
      <w:pPr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DE70BE">
        <w:rPr>
          <w:rFonts w:ascii="David" w:hAnsi="David" w:cs="Times New Roman"/>
          <w:sz w:val="24"/>
          <w:szCs w:val="24"/>
          <w:rtl/>
          <w:lang w:bidi="ar-SA"/>
        </w:rPr>
        <w:t xml:space="preserve"> تلقيت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DE70BE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DE70BE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DE70BE">
        <w:rPr>
          <w:rFonts w:ascii="David" w:hAnsi="David" w:cs="Times New Roman"/>
          <w:sz w:val="24"/>
          <w:szCs w:val="24"/>
          <w:rtl/>
          <w:lang w:bidi="ar-SA"/>
        </w:rPr>
        <w:t xml:space="preserve"> البدائل العلاجية</w:t>
      </w:r>
      <w:r w:rsidRPr="00FE3007">
        <w:rPr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المتاحة لعلاج حالتي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476C28">
        <w:rPr>
          <w:rFonts w:cs="Times New Roman"/>
          <w:sz w:val="24"/>
          <w:szCs w:val="24"/>
          <w:rtl/>
          <w:lang w:bidi="ar-SA"/>
        </w:rPr>
        <w:t>وهو تجن</w:t>
      </w:r>
      <w:r w:rsidR="00005F6D">
        <w:rPr>
          <w:rFonts w:cs="Times New Roman" w:hint="cs"/>
          <w:sz w:val="24"/>
          <w:szCs w:val="24"/>
          <w:rtl/>
          <w:lang w:bidi="ar-SA"/>
        </w:rPr>
        <w:t>ّ</w:t>
      </w:r>
      <w:r w:rsidRPr="00476C28">
        <w:rPr>
          <w:rFonts w:cs="Times New Roman"/>
          <w:sz w:val="24"/>
          <w:szCs w:val="24"/>
          <w:rtl/>
          <w:lang w:bidi="ar-SA"/>
        </w:rPr>
        <w:t>ب جراحة إصلاح الحول.</w:t>
      </w:r>
    </w:p>
    <w:p w:rsidR="00E213A4" w:rsidRPr="00005F6D" w:rsidRDefault="00E213A4" w:rsidP="00005F6D">
      <w:pPr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005F6D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 w:rsidRPr="00005F6D">
        <w:rPr>
          <w:rFonts w:ascii="David" w:hAnsi="David" w:cs="Times New Roman" w:hint="cs"/>
          <w:sz w:val="24"/>
          <w:szCs w:val="24"/>
          <w:rtl/>
          <w:lang w:bidi="ar-JO"/>
        </w:rPr>
        <w:t xml:space="preserve">بموجب </w:t>
      </w:r>
      <w:r w:rsidRPr="00005F6D">
        <w:rPr>
          <w:rFonts w:ascii="David" w:hAnsi="David" w:cs="Times New Roman"/>
          <w:sz w:val="24"/>
          <w:szCs w:val="24"/>
          <w:rtl/>
          <w:lang w:bidi="ar-SA"/>
        </w:rPr>
        <w:t>ذلك بأني تلقيت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005F6D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005F6D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Pr="00005F6D">
        <w:rPr>
          <w:rFonts w:ascii="David" w:hAnsi="David" w:cs="Times New Roman" w:hint="cs"/>
          <w:sz w:val="24"/>
          <w:szCs w:val="24"/>
          <w:rtl/>
          <w:lang w:bidi="ar-JO"/>
        </w:rPr>
        <w:t xml:space="preserve"> حول </w:t>
      </w:r>
      <w:r w:rsidRPr="00005F6D">
        <w:rPr>
          <w:rFonts w:ascii="David" w:hAnsi="David" w:cs="Times New Roman"/>
          <w:sz w:val="24"/>
          <w:szCs w:val="24"/>
          <w:rtl/>
          <w:lang w:bidi="ar-SA"/>
        </w:rPr>
        <w:t>الآثار الجانبية</w:t>
      </w:r>
      <w:r w:rsidR="00005F6D">
        <w:rPr>
          <w:rFonts w:ascii="David" w:hAnsi="David" w:cs="Times New Roman" w:hint="cs"/>
          <w:sz w:val="24"/>
          <w:szCs w:val="24"/>
          <w:rtl/>
          <w:lang w:bidi="ar-JO"/>
        </w:rPr>
        <w:t xml:space="preserve"> مثل إ</w:t>
      </w:r>
      <w:r w:rsidRPr="00005F6D">
        <w:rPr>
          <w:rFonts w:ascii="David" w:hAnsi="David" w:cs="Times New Roman" w:hint="cs"/>
          <w:sz w:val="24"/>
          <w:szCs w:val="24"/>
          <w:rtl/>
          <w:lang w:bidi="ar-JO"/>
        </w:rPr>
        <w:t>حمرار موضعي</w:t>
      </w:r>
      <w:r w:rsidR="00005F6D"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 w:rsidRPr="00005F6D">
        <w:rPr>
          <w:rFonts w:ascii="David" w:hAnsi="David" w:cs="Times New Roman" w:hint="cs"/>
          <w:sz w:val="24"/>
          <w:szCs w:val="24"/>
          <w:rtl/>
          <w:lang w:bidi="ar-JO"/>
        </w:rPr>
        <w:t xml:space="preserve"> الألم</w:t>
      </w:r>
      <w:r w:rsidR="00005F6D">
        <w:rPr>
          <w:rFonts w:ascii="David" w:hAnsi="David" w:cs="Times New Roman" w:hint="cs"/>
          <w:sz w:val="24"/>
          <w:szCs w:val="24"/>
          <w:rtl/>
          <w:lang w:bidi="ar-JO"/>
        </w:rPr>
        <w:t>، عدم الراحة،</w:t>
      </w:r>
      <w:r w:rsidRPr="00005F6D">
        <w:rPr>
          <w:rFonts w:ascii="David" w:hAnsi="David" w:cs="Times New Roman" w:hint="cs"/>
          <w:sz w:val="24"/>
          <w:szCs w:val="24"/>
          <w:rtl/>
          <w:lang w:bidi="ar-JO"/>
        </w:rPr>
        <w:t xml:space="preserve"> وازدواجية الرؤية.</w:t>
      </w:r>
      <w:r w:rsidRPr="00005F6D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</w:p>
    <w:p w:rsidR="00E213A4" w:rsidRDefault="00E213A4" w:rsidP="00005F6D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 xml:space="preserve">كما </w:t>
      </w:r>
      <w:r w:rsidR="00005F6D">
        <w:rPr>
          <w:rFonts w:ascii="David" w:hAnsi="David" w:cs="Arial" w:hint="cs"/>
          <w:sz w:val="24"/>
          <w:szCs w:val="24"/>
          <w:rtl/>
          <w:lang w:bidi="ar-JO"/>
        </w:rPr>
        <w:t>اتضح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لي وأنا أفهم ذلك</w:t>
      </w:r>
      <w:r w:rsidRPr="00EF3208">
        <w:rPr>
          <w:rtl/>
          <w:lang w:bidi="ar-SA"/>
        </w:rPr>
        <w:t xml:space="preserve"> </w:t>
      </w:r>
      <w:r w:rsidR="00005F6D">
        <w:rPr>
          <w:rFonts w:ascii="David" w:hAnsi="David" w:cs="Arial"/>
          <w:sz w:val="24"/>
          <w:szCs w:val="24"/>
          <w:rtl/>
          <w:lang w:bidi="ar-JO"/>
        </w:rPr>
        <w:t xml:space="preserve">هناك </w:t>
      </w:r>
      <w:r w:rsidR="00005F6D">
        <w:rPr>
          <w:rFonts w:ascii="David" w:hAnsi="David" w:cs="Arial" w:hint="cs"/>
          <w:sz w:val="24"/>
          <w:szCs w:val="24"/>
          <w:rtl/>
          <w:lang w:bidi="ar-JO"/>
        </w:rPr>
        <w:t>إ</w:t>
      </w:r>
      <w:r>
        <w:rPr>
          <w:rFonts w:ascii="David" w:hAnsi="David" w:cs="Arial"/>
          <w:sz w:val="24"/>
          <w:szCs w:val="24"/>
          <w:rtl/>
          <w:lang w:bidi="ar-JO"/>
        </w:rPr>
        <w:t>حتمال أنه خلال العملية الرئيسية</w:t>
      </w:r>
      <w:r w:rsidR="00005F6D">
        <w:rPr>
          <w:rFonts w:ascii="David" w:hAnsi="David" w:cs="Arial" w:hint="cs"/>
          <w:sz w:val="24"/>
          <w:szCs w:val="24"/>
          <w:rtl/>
          <w:lang w:bidi="ar-JO"/>
        </w:rPr>
        <w:t>،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قد يتبيّن أن هناك حاجة لتعديله أو</w:t>
      </w:r>
      <w:r w:rsidRPr="00EF3208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اتخاذ</w:t>
      </w:r>
      <w:r w:rsidRPr="00EF3208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إجراءات</w:t>
      </w:r>
      <w:r w:rsidRPr="00EF3208">
        <w:rPr>
          <w:rFonts w:ascii="David" w:hAnsi="David" w:cs="Arial"/>
          <w:sz w:val="24"/>
          <w:szCs w:val="24"/>
          <w:rtl/>
          <w:lang w:bidi="ar-JO"/>
        </w:rPr>
        <w:t xml:space="preserve"> إضافية </w:t>
      </w:r>
      <w:r>
        <w:rPr>
          <w:rFonts w:ascii="David" w:hAnsi="David" w:cs="Arial" w:hint="cs"/>
          <w:sz w:val="24"/>
          <w:szCs w:val="24"/>
          <w:rtl/>
          <w:lang w:bidi="ar-JO"/>
        </w:rPr>
        <w:t>من أجل المحافظة على صحة العين.</w:t>
      </w:r>
      <w:r w:rsidRPr="00EF3208">
        <w:rPr>
          <w:rFonts w:ascii="David" w:hAnsi="David" w:cs="Arial"/>
          <w:sz w:val="24"/>
          <w:szCs w:val="24"/>
          <w:rtl/>
          <w:lang w:bidi="ar-JO"/>
        </w:rPr>
        <w:t xml:space="preserve"> </w:t>
      </w:r>
    </w:p>
    <w:p w:rsidR="00E213A4" w:rsidRPr="001C50B6" w:rsidRDefault="00005F6D" w:rsidP="00005F6D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كما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 xml:space="preserve"> تلقيت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 xml:space="preserve"> شرح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>ا حول المخاطر</w:t>
      </w:r>
      <w:r w:rsidR="00E213A4" w:rsidRPr="00000B66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>والمضاعفات</w:t>
      </w:r>
      <w:r w:rsidR="00E213A4">
        <w:rPr>
          <w:rFonts w:ascii="David" w:hAnsi="David" w:cs="Times New Roman"/>
          <w:sz w:val="24"/>
          <w:szCs w:val="24"/>
          <w:rtl/>
          <w:lang w:bidi="ar-SA"/>
        </w:rPr>
        <w:t xml:space="preserve"> المحتملة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E213A4" w:rsidRPr="00000B66">
        <w:rPr>
          <w:rFonts w:ascii="David" w:hAnsi="David" w:cs="Times New Roman"/>
          <w:sz w:val="24"/>
          <w:szCs w:val="24"/>
          <w:rtl/>
          <w:lang w:bidi="ar-SA"/>
        </w:rPr>
        <w:t>بما في ذلك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>:</w:t>
      </w:r>
      <w:r w:rsidR="00E213A4" w:rsidRPr="001C50B6" w:rsidDel="001811EC">
        <w:rPr>
          <w:rFonts w:ascii="David" w:hAnsi="David" w:cs="David" w:hint="cs"/>
          <w:sz w:val="24"/>
          <w:szCs w:val="24"/>
          <w:rtl/>
        </w:rPr>
        <w:t xml:space="preserve"> </w:t>
      </w:r>
      <w:r w:rsidR="00E213A4">
        <w:rPr>
          <w:rFonts w:ascii="David" w:hAnsi="David" w:cs="Times New Roman"/>
          <w:sz w:val="24"/>
          <w:szCs w:val="24"/>
          <w:rtl/>
          <w:lang w:bidi="ar-SA"/>
        </w:rPr>
        <w:t>النزيف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E213A4">
        <w:rPr>
          <w:rFonts w:ascii="David" w:hAnsi="David" w:cs="Times New Roman"/>
          <w:sz w:val="24"/>
          <w:szCs w:val="24"/>
          <w:rtl/>
          <w:lang w:bidi="ar-SA"/>
        </w:rPr>
        <w:t>العدوى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E213A4">
        <w:rPr>
          <w:rFonts w:ascii="David" w:hAnsi="David" w:cs="Times New Roman"/>
          <w:sz w:val="24"/>
          <w:szCs w:val="24"/>
          <w:rtl/>
          <w:lang w:bidi="ar-SA"/>
        </w:rPr>
        <w:t>تلف العضلات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E213A4">
        <w:rPr>
          <w:rFonts w:ascii="David" w:hAnsi="David" w:cs="Times New Roman"/>
          <w:sz w:val="24"/>
          <w:szCs w:val="24"/>
          <w:rtl/>
          <w:lang w:bidi="ar-SA"/>
        </w:rPr>
        <w:t>الرؤية المزدوجة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E213A4">
        <w:rPr>
          <w:rFonts w:ascii="David" w:hAnsi="David" w:cs="Times New Roman"/>
          <w:sz w:val="24"/>
          <w:szCs w:val="24"/>
          <w:rtl/>
          <w:lang w:bidi="ar-SA"/>
        </w:rPr>
        <w:t xml:space="preserve">وفي حالات نادرة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جدًا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E213A4">
        <w:rPr>
          <w:rFonts w:ascii="David" w:hAnsi="David" w:cs="Times New Roman"/>
          <w:sz w:val="24"/>
          <w:szCs w:val="24"/>
          <w:rtl/>
          <w:lang w:bidi="ar-SA"/>
        </w:rPr>
        <w:t>تمزق / فقدان العضلات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 إ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>ختراق</w:t>
      </w:r>
      <w:r w:rsidR="00E213A4">
        <w:rPr>
          <w:rFonts w:ascii="David" w:hAnsi="David" w:cs="Times New Roman"/>
          <w:sz w:val="24"/>
          <w:szCs w:val="24"/>
          <w:rtl/>
          <w:lang w:bidi="ar-SA"/>
        </w:rPr>
        <w:t xml:space="preserve"> مقلة العين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 xml:space="preserve"> ضعف</w:t>
      </w:r>
      <w:r w:rsidR="00E213A4" w:rsidRPr="003C6EEE">
        <w:rPr>
          <w:rFonts w:ascii="David" w:hAnsi="David" w:cs="Times New Roman"/>
          <w:sz w:val="24"/>
          <w:szCs w:val="24"/>
          <w:rtl/>
          <w:lang w:bidi="ar-SA"/>
        </w:rPr>
        <w:t xml:space="preserve"> أو فقدان الرؤية وضعف شكل العين.</w:t>
      </w:r>
      <w:r w:rsidR="00E213A4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="00E213A4">
        <w:rPr>
          <w:rFonts w:ascii="David" w:hAnsi="David" w:cs="Arial"/>
          <w:sz w:val="24"/>
          <w:szCs w:val="24"/>
          <w:rtl/>
          <w:lang w:bidi="ar-JO"/>
        </w:rPr>
        <w:t>بعد الجراحة</w:t>
      </w:r>
      <w:r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E213A4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E213A4">
        <w:rPr>
          <w:rFonts w:ascii="David" w:hAnsi="David" w:cs="Arial"/>
          <w:sz w:val="24"/>
          <w:szCs w:val="24"/>
          <w:rtl/>
          <w:lang w:bidi="ar-JO"/>
        </w:rPr>
        <w:t>قد يكون هناك قيود في حركة العين</w:t>
      </w:r>
      <w:r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E213A4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E213A4">
        <w:rPr>
          <w:rFonts w:ascii="David" w:hAnsi="David" w:cs="Arial"/>
          <w:sz w:val="24"/>
          <w:szCs w:val="24"/>
          <w:rtl/>
          <w:lang w:bidi="ar-JO"/>
        </w:rPr>
        <w:t>أو تغيير في حجم مفتاح العين</w:t>
      </w:r>
      <w:r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E213A4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E213A4">
        <w:rPr>
          <w:rFonts w:ascii="David" w:hAnsi="David" w:cs="Arial"/>
          <w:sz w:val="24"/>
          <w:szCs w:val="24"/>
          <w:rtl/>
          <w:lang w:bidi="ar-JO"/>
        </w:rPr>
        <w:t>أو تدلي الجفن</w:t>
      </w:r>
      <w:r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E213A4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E213A4" w:rsidRPr="003C6EEE">
        <w:rPr>
          <w:rFonts w:ascii="David" w:hAnsi="David" w:cs="Arial"/>
          <w:sz w:val="24"/>
          <w:szCs w:val="24"/>
          <w:rtl/>
          <w:lang w:bidi="ar-JO"/>
        </w:rPr>
        <w:t xml:space="preserve">أو ندبة </w:t>
      </w:r>
      <w:r w:rsidR="00E213A4">
        <w:rPr>
          <w:rFonts w:ascii="David" w:hAnsi="David" w:cs="Arial" w:hint="cs"/>
          <w:sz w:val="24"/>
          <w:szCs w:val="24"/>
          <w:rtl/>
          <w:lang w:bidi="ar-JO"/>
        </w:rPr>
        <w:t>لحمية</w:t>
      </w:r>
      <w:r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E213A4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E213A4">
        <w:rPr>
          <w:rFonts w:ascii="David" w:hAnsi="David" w:cs="Arial"/>
          <w:sz w:val="24"/>
          <w:szCs w:val="24"/>
          <w:rtl/>
          <w:lang w:bidi="ar-JO"/>
        </w:rPr>
        <w:t>أو تفاقم الحول الموجود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="00E213A4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E213A4" w:rsidRPr="003C6EEE">
        <w:rPr>
          <w:rFonts w:ascii="David" w:hAnsi="David" w:cs="Arial"/>
          <w:sz w:val="24"/>
          <w:szCs w:val="24"/>
          <w:rtl/>
          <w:lang w:bidi="ar-JO"/>
        </w:rPr>
        <w:t>أو الحول من نوع آخر.</w:t>
      </w:r>
      <w:r w:rsidR="00E213A4" w:rsidRPr="001C50B6">
        <w:rPr>
          <w:rFonts w:ascii="David" w:hAnsi="David" w:cs="David" w:hint="cs"/>
          <w:sz w:val="24"/>
          <w:szCs w:val="24"/>
          <w:rtl/>
        </w:rPr>
        <w:t xml:space="preserve"> </w:t>
      </w:r>
      <w:r w:rsidR="00E213A4">
        <w:rPr>
          <w:rFonts w:ascii="David" w:hAnsi="David" w:cs="Times New Roman"/>
          <w:sz w:val="24"/>
          <w:szCs w:val="24"/>
          <w:rtl/>
          <w:lang w:bidi="ar-SA"/>
        </w:rPr>
        <w:t>في بعض الحالات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 w:rsidR="00E213A4">
        <w:rPr>
          <w:rFonts w:ascii="David" w:hAnsi="David" w:cs="Times New Roman" w:hint="cs"/>
          <w:sz w:val="24"/>
          <w:szCs w:val="24"/>
          <w:rtl/>
          <w:lang w:bidi="ar-JO"/>
        </w:rPr>
        <w:t xml:space="preserve"> قد يكون هناك احتمال </w:t>
      </w:r>
      <w:r w:rsidR="00E213A4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="00E213A4" w:rsidRPr="003C6EEE">
        <w:rPr>
          <w:rFonts w:ascii="David" w:hAnsi="David" w:cs="Times New Roman"/>
          <w:sz w:val="24"/>
          <w:szCs w:val="24"/>
          <w:rtl/>
          <w:lang w:bidi="ar-SA"/>
        </w:rPr>
        <w:t>إجراء جراحة إضافية.</w:t>
      </w:r>
    </w:p>
    <w:p w:rsidR="00E213A4" w:rsidRPr="00584709" w:rsidRDefault="00E213A4" w:rsidP="00005F6D">
      <w:pPr>
        <w:spacing w:line="240" w:lineRule="auto"/>
        <w:jc w:val="both"/>
        <w:rPr>
          <w:rFonts w:ascii="David" w:hAnsi="David" w:cs="David"/>
          <w:sz w:val="24"/>
          <w:szCs w:val="24"/>
          <w:lang w:bidi="ar-SA"/>
        </w:rPr>
      </w:pP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أصرّح وأؤكد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بموجب هذا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بأنه 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توضح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لي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وأنا أفهم</w:t>
      </w: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 ذلك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بأن هناك 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حتمال أثناء جراحة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تصحيح الحول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 xml:space="preserve"> قد يتبين أ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ن هناك حاجة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توسيع نطاق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اتخاذ إجراءات أخرى أو إضافية لا يمكن التنبؤ بها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مسبقا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بهدف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إنقاذ حياة أو منع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أي ضرر جسدي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584709">
        <w:rPr>
          <w:rFonts w:ascii="David" w:hAnsi="David" w:cs="David" w:hint="cs"/>
          <w:sz w:val="24"/>
          <w:szCs w:val="24"/>
          <w:rtl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وبناء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على ذلك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أنا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أوافق أيضا على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 سيكون من الضروري في نظر الأطباء في المستشفى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إجراؤها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مطلوبة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خلال الجراحة 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E213A4" w:rsidRDefault="00E213A4" w:rsidP="00005F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4709">
        <w:rPr>
          <w:rFonts w:cs="Times New Roman"/>
          <w:sz w:val="24"/>
          <w:szCs w:val="24"/>
          <w:rtl/>
          <w:lang w:bidi="ar-SA"/>
        </w:rPr>
        <w:t xml:space="preserve">كما </w:t>
      </w:r>
      <w:r w:rsidR="00005F6D">
        <w:rPr>
          <w:rFonts w:cs="Times New Roman" w:hint="cs"/>
          <w:sz w:val="24"/>
          <w:szCs w:val="24"/>
          <w:rtl/>
          <w:lang w:bidi="ar-SA"/>
        </w:rPr>
        <w:t>إتضح</w:t>
      </w:r>
      <w:r w:rsidRPr="00584709">
        <w:rPr>
          <w:rFonts w:cs="Times New Roman"/>
          <w:sz w:val="24"/>
          <w:szCs w:val="24"/>
          <w:rtl/>
          <w:lang w:bidi="ar-SA"/>
        </w:rPr>
        <w:t xml:space="preserve"> لي أنه إذا تم إجراء العملية</w:t>
      </w:r>
      <w:r w:rsidRPr="00584709">
        <w:rPr>
          <w:rFonts w:cs="Times New Roman" w:hint="cs"/>
          <w:sz w:val="24"/>
          <w:szCs w:val="24"/>
          <w:rtl/>
        </w:rPr>
        <w:t xml:space="preserve"> </w:t>
      </w:r>
      <w:r w:rsidRPr="00584709">
        <w:rPr>
          <w:rFonts w:cs="Times New Roman"/>
          <w:sz w:val="24"/>
          <w:szCs w:val="24"/>
          <w:rtl/>
          <w:lang w:bidi="ar-SA"/>
        </w:rPr>
        <w:t>تحت التخدير</w:t>
      </w:r>
      <w:r>
        <w:rPr>
          <w:rFonts w:cs="Times New Roman"/>
          <w:b/>
          <w:bCs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b/>
          <w:bCs/>
          <w:sz w:val="24"/>
          <w:szCs w:val="24"/>
          <w:rtl/>
          <w:lang w:bidi="ar-SA"/>
        </w:rPr>
        <w:t>العام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005F6D">
        <w:rPr>
          <w:rFonts w:ascii="David" w:hAnsi="David" w:cs="Arial" w:hint="cs"/>
          <w:b/>
          <w:bCs/>
          <w:sz w:val="24"/>
          <w:szCs w:val="24"/>
          <w:rtl/>
          <w:lang w:bidi="ar-JO"/>
        </w:rPr>
        <w:t>جانبي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03783A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005F6D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إ</w:t>
      </w:r>
      <w:r w:rsidRPr="00633D56">
        <w:rPr>
          <w:rFonts w:ascii="David" w:hAnsi="David" w:cs="Times New Roman"/>
          <w:b/>
          <w:bCs/>
          <w:sz w:val="24"/>
          <w:szCs w:val="24"/>
          <w:rtl/>
          <w:lang w:bidi="ar-SA"/>
        </w:rPr>
        <w:t>نسداد عصبي</w:t>
      </w:r>
      <w:r w:rsidRPr="00633D56" w:rsidDel="00633D56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br/>
      </w:r>
      <w:r w:rsidRPr="00584709">
        <w:rPr>
          <w:rFonts w:cs="Times New Roman"/>
          <w:sz w:val="24"/>
          <w:szCs w:val="24"/>
          <w:rtl/>
          <w:lang w:bidi="ar-SA"/>
        </w:rPr>
        <w:t xml:space="preserve">سيتم إعطاء شرح لي حول التخدير من قبل </w:t>
      </w:r>
      <w:r w:rsidRPr="00584709">
        <w:rPr>
          <w:rFonts w:cs="Times New Roman" w:hint="cs"/>
          <w:sz w:val="24"/>
          <w:szCs w:val="24"/>
          <w:rtl/>
          <w:lang w:bidi="ar-SA"/>
        </w:rPr>
        <w:t>أخصائي</w:t>
      </w:r>
      <w:r w:rsidRPr="00584709">
        <w:rPr>
          <w:rFonts w:cs="Times New Roman"/>
          <w:sz w:val="24"/>
          <w:szCs w:val="24"/>
          <w:rtl/>
          <w:lang w:bidi="ar-SA"/>
        </w:rPr>
        <w:t xml:space="preserve"> التخدير.</w:t>
      </w:r>
    </w:p>
    <w:p w:rsidR="00E213A4" w:rsidRPr="007F776D" w:rsidRDefault="00E213A4" w:rsidP="00005F6D">
      <w:pPr>
        <w:autoSpaceDE w:val="0"/>
        <w:autoSpaceDN w:val="0"/>
        <w:adjustRightInd w:val="0"/>
        <w:spacing w:after="120" w:line="240" w:lineRule="auto"/>
        <w:jc w:val="both"/>
        <w:rPr>
          <w:rFonts w:cs="Times New Roman"/>
          <w:sz w:val="24"/>
          <w:szCs w:val="24"/>
          <w:rtl/>
          <w:lang w:bidi="ar-SA"/>
        </w:rPr>
      </w:pPr>
      <w:r w:rsidRPr="007F776D">
        <w:rPr>
          <w:rFonts w:cs="Times New Roman" w:hint="cs"/>
          <w:sz w:val="24"/>
          <w:szCs w:val="24"/>
          <w:rtl/>
          <w:lang w:bidi="ar-SA"/>
        </w:rPr>
        <w:t>إذا تم إجراء</w:t>
      </w:r>
      <w:r w:rsidRPr="007F776D">
        <w:rPr>
          <w:rFonts w:cs="Times New Roman" w:hint="cs"/>
          <w:sz w:val="24"/>
          <w:szCs w:val="24"/>
          <w:rtl/>
        </w:rPr>
        <w:t xml:space="preserve"> </w:t>
      </w:r>
      <w:r w:rsidRPr="007F776D">
        <w:rPr>
          <w:rFonts w:cs="Times New Roman" w:hint="cs"/>
          <w:sz w:val="24"/>
          <w:szCs w:val="24"/>
          <w:rtl/>
          <w:lang w:bidi="ar-SA"/>
        </w:rPr>
        <w:t>جراحة إصلاح الحول تحت تأثير التخدير الموضعي</w:t>
      </w:r>
      <w:r w:rsidR="00005F6D">
        <w:rPr>
          <w:rFonts w:cs="Times New Roman" w:hint="cs"/>
          <w:sz w:val="24"/>
          <w:szCs w:val="24"/>
          <w:rtl/>
          <w:lang w:bidi="ar-SA"/>
        </w:rPr>
        <w:t>،</w:t>
      </w:r>
      <w:r w:rsidRPr="007F776D">
        <w:rPr>
          <w:rFonts w:cs="Times New Roman" w:hint="cs"/>
          <w:sz w:val="24"/>
          <w:szCs w:val="24"/>
          <w:rtl/>
          <w:lang w:bidi="ar-SA"/>
        </w:rPr>
        <w:t xml:space="preserve"> فإنني أوافق أيضًا على</w:t>
      </w:r>
      <w:r w:rsidRPr="007F776D">
        <w:rPr>
          <w:rFonts w:cs="Times New Roman" w:hint="cs"/>
          <w:sz w:val="24"/>
          <w:szCs w:val="24"/>
          <w:rtl/>
        </w:rPr>
        <w:t xml:space="preserve"> </w:t>
      </w:r>
      <w:r w:rsidRPr="007F776D">
        <w:rPr>
          <w:rFonts w:cs="Times New Roman" w:hint="cs"/>
          <w:sz w:val="24"/>
          <w:szCs w:val="24"/>
          <w:rtl/>
          <w:lang w:bidi="ar-SA"/>
        </w:rPr>
        <w:t>التخدير الموضعي بما في ذلك</w:t>
      </w:r>
      <w:r w:rsidRPr="007F776D">
        <w:rPr>
          <w:rFonts w:cs="Times New Roman"/>
          <w:sz w:val="24"/>
          <w:szCs w:val="24"/>
          <w:rtl/>
          <w:lang w:bidi="ar-SA"/>
        </w:rPr>
        <w:t xml:space="preserve"> مع أو بدون حقن المواد المهدئة في الوريد بعد أن أبلغت بمخاطر ومضاعفات التخدير الموضعي</w:t>
      </w:r>
      <w:r w:rsidRPr="007F776D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7F776D">
        <w:rPr>
          <w:rFonts w:cs="Times New Roman"/>
          <w:sz w:val="24"/>
          <w:szCs w:val="24"/>
          <w:rtl/>
          <w:lang w:bidi="ar-SA"/>
        </w:rPr>
        <w:t>بما في ذلك</w:t>
      </w:r>
      <w:r w:rsidR="00005F6D">
        <w:rPr>
          <w:rFonts w:cs="Times New Roman" w:hint="cs"/>
          <w:sz w:val="24"/>
          <w:szCs w:val="24"/>
          <w:rtl/>
          <w:lang w:bidi="ar-SA"/>
        </w:rPr>
        <w:t>، الإ</w:t>
      </w:r>
      <w:r w:rsidRPr="007F776D">
        <w:rPr>
          <w:rFonts w:cs="Times New Roman" w:hint="cs"/>
          <w:sz w:val="24"/>
          <w:szCs w:val="24"/>
          <w:rtl/>
          <w:lang w:bidi="ar-SA"/>
        </w:rPr>
        <w:t>صابة بنزيف داخل العين</w:t>
      </w:r>
      <w:r w:rsidR="00005F6D">
        <w:rPr>
          <w:rFonts w:cs="Times New Roman" w:hint="cs"/>
          <w:sz w:val="24"/>
          <w:szCs w:val="24"/>
          <w:rtl/>
          <w:lang w:bidi="ar-SA"/>
        </w:rPr>
        <w:t>،</w:t>
      </w:r>
      <w:r w:rsidRPr="007F776D">
        <w:rPr>
          <w:rFonts w:cs="Times New Roman" w:hint="cs"/>
          <w:sz w:val="24"/>
          <w:szCs w:val="24"/>
          <w:rtl/>
          <w:lang w:bidi="ar-SA"/>
        </w:rPr>
        <w:t xml:space="preserve"> العدوى</w:t>
      </w:r>
      <w:r w:rsidR="00005F6D">
        <w:rPr>
          <w:rFonts w:cs="Times New Roman" w:hint="cs"/>
          <w:sz w:val="24"/>
          <w:szCs w:val="24"/>
          <w:rtl/>
          <w:lang w:bidi="ar-SA"/>
        </w:rPr>
        <w:t>،</w:t>
      </w:r>
      <w:r w:rsidRPr="007F776D">
        <w:rPr>
          <w:rFonts w:cs="Times New Roman" w:hint="cs"/>
          <w:sz w:val="24"/>
          <w:szCs w:val="24"/>
          <w:rtl/>
          <w:lang w:bidi="ar-SA"/>
        </w:rPr>
        <w:t xml:space="preserve"> إ</w:t>
      </w:r>
      <w:r w:rsidRPr="007F776D">
        <w:rPr>
          <w:rFonts w:cs="Times New Roman" w:hint="eastAsia"/>
          <w:sz w:val="24"/>
          <w:szCs w:val="24"/>
          <w:rtl/>
          <w:lang w:bidi="ar-SA"/>
        </w:rPr>
        <w:t>صابة</w:t>
      </w:r>
      <w:r w:rsidRPr="007F776D">
        <w:rPr>
          <w:rFonts w:cs="Times New Roman" w:hint="cs"/>
          <w:sz w:val="24"/>
          <w:szCs w:val="24"/>
          <w:rtl/>
          <w:lang w:bidi="ar-SA"/>
        </w:rPr>
        <w:t xml:space="preserve"> العين وفي حالات نادرة فقدان البصر.</w:t>
      </w:r>
      <w:r w:rsidR="00005F6D">
        <w:rPr>
          <w:rFonts w:cs="Times New Roman"/>
          <w:sz w:val="24"/>
          <w:szCs w:val="24"/>
          <w:rtl/>
          <w:lang w:bidi="ar-SA"/>
        </w:rPr>
        <w:t xml:space="preserve"> ال</w:t>
      </w:r>
      <w:r w:rsidR="00005F6D">
        <w:rPr>
          <w:rFonts w:cs="Times New Roman" w:hint="cs"/>
          <w:sz w:val="24"/>
          <w:szCs w:val="24"/>
          <w:rtl/>
          <w:lang w:bidi="ar-SA"/>
        </w:rPr>
        <w:t>إ</w:t>
      </w:r>
      <w:r w:rsidRPr="007F776D">
        <w:rPr>
          <w:rFonts w:cs="Times New Roman"/>
          <w:sz w:val="24"/>
          <w:szCs w:val="24"/>
          <w:rtl/>
          <w:lang w:bidi="ar-SA"/>
        </w:rPr>
        <w:t>صابة بالحساسية بدرجات متفاوتة بسبب</w:t>
      </w:r>
      <w:r w:rsidRPr="007F776D">
        <w:rPr>
          <w:rFonts w:cs="Times New Roman" w:hint="cs"/>
          <w:sz w:val="24"/>
          <w:szCs w:val="24"/>
          <w:rtl/>
          <w:lang w:bidi="ar-SA"/>
        </w:rPr>
        <w:t xml:space="preserve"> مواد</w:t>
      </w:r>
      <w:r w:rsidRPr="007F776D">
        <w:rPr>
          <w:rFonts w:cs="Times New Roman"/>
          <w:sz w:val="24"/>
          <w:szCs w:val="24"/>
          <w:rtl/>
          <w:lang w:bidi="ar-SA"/>
        </w:rPr>
        <w:t xml:space="preserve"> التخدير والمضاعفات المحتملة </w:t>
      </w:r>
      <w:r w:rsidRPr="007F776D">
        <w:rPr>
          <w:rFonts w:cs="Times New Roman" w:hint="cs"/>
          <w:sz w:val="24"/>
          <w:szCs w:val="24"/>
          <w:rtl/>
          <w:lang w:bidi="ar-SA"/>
        </w:rPr>
        <w:t>للمهدئات</w:t>
      </w:r>
      <w:r w:rsidRPr="007F776D">
        <w:rPr>
          <w:rFonts w:cs="Times New Roman"/>
          <w:sz w:val="24"/>
          <w:szCs w:val="24"/>
          <w:rtl/>
          <w:lang w:bidi="ar-SA"/>
        </w:rPr>
        <w:t xml:space="preserve"> والذي نادر</w:t>
      </w:r>
      <w:r w:rsidR="00005F6D">
        <w:rPr>
          <w:rFonts w:cs="Times New Roman" w:hint="cs"/>
          <w:sz w:val="24"/>
          <w:szCs w:val="24"/>
          <w:rtl/>
          <w:lang w:bidi="ar-SA"/>
        </w:rPr>
        <w:t>ً</w:t>
      </w:r>
      <w:r w:rsidRPr="007F776D">
        <w:rPr>
          <w:rFonts w:cs="Times New Roman"/>
          <w:sz w:val="24"/>
          <w:szCs w:val="24"/>
          <w:rtl/>
          <w:lang w:bidi="ar-SA"/>
        </w:rPr>
        <w:t xml:space="preserve">ا ما يسبب اضطرابات في الجهاز التنفسي </w:t>
      </w:r>
      <w:r w:rsidRPr="007F776D">
        <w:rPr>
          <w:rFonts w:cs="Times New Roman" w:hint="cs"/>
          <w:sz w:val="24"/>
          <w:szCs w:val="24"/>
          <w:rtl/>
          <w:lang w:bidi="ar-SA"/>
        </w:rPr>
        <w:t>واضطرابات في وظيفة القلب</w:t>
      </w:r>
      <w:r w:rsidR="00005F6D">
        <w:rPr>
          <w:rFonts w:cs="Times New Roman" w:hint="cs"/>
          <w:sz w:val="24"/>
          <w:szCs w:val="24"/>
          <w:rtl/>
          <w:lang w:bidi="ar-SA"/>
        </w:rPr>
        <w:t>،</w:t>
      </w:r>
      <w:r w:rsidRPr="007F776D">
        <w:rPr>
          <w:rFonts w:cs="Times New Roman"/>
          <w:sz w:val="24"/>
          <w:szCs w:val="24"/>
          <w:rtl/>
          <w:lang w:bidi="ar-SA"/>
        </w:rPr>
        <w:t xml:space="preserve"> لا سيما </w:t>
      </w:r>
      <w:r w:rsidRPr="007F776D">
        <w:rPr>
          <w:rFonts w:cs="Times New Roman" w:hint="cs"/>
          <w:sz w:val="24"/>
          <w:szCs w:val="24"/>
          <w:rtl/>
          <w:lang w:bidi="ar-SA"/>
        </w:rPr>
        <w:t>لدى</w:t>
      </w:r>
      <w:r w:rsidRPr="007F776D">
        <w:rPr>
          <w:rFonts w:cs="Times New Roman"/>
          <w:sz w:val="24"/>
          <w:szCs w:val="24"/>
          <w:rtl/>
          <w:lang w:bidi="ar-SA"/>
        </w:rPr>
        <w:t xml:space="preserve"> مرضى القلب والمرضى الذين يعانون من اضطرابات في الجهاز التنفسي.</w:t>
      </w:r>
      <w:r w:rsidRPr="007F776D">
        <w:rPr>
          <w:rFonts w:cs="Times New Roman" w:hint="cs"/>
          <w:sz w:val="24"/>
          <w:szCs w:val="24"/>
          <w:rtl/>
        </w:rPr>
        <w:t xml:space="preserve"> </w:t>
      </w:r>
    </w:p>
    <w:p w:rsidR="00E213A4" w:rsidRPr="007F776D" w:rsidRDefault="00E213A4" w:rsidP="00005F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7F776D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="00005F6D">
        <w:rPr>
          <w:rFonts w:ascii="David" w:hAnsi="David" w:cs="Times New Roman"/>
          <w:sz w:val="24"/>
          <w:szCs w:val="24"/>
          <w:rtl/>
          <w:lang w:bidi="ar-SA"/>
        </w:rPr>
        <w:t xml:space="preserve"> لدي بأنه 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7F776D">
        <w:rPr>
          <w:rFonts w:ascii="David" w:hAnsi="David" w:cs="Times New Roman"/>
          <w:sz w:val="24"/>
          <w:szCs w:val="24"/>
          <w:rtl/>
          <w:lang w:bidi="ar-SA"/>
        </w:rPr>
        <w:t>ذا كان المركز الطبي حائز على الانتساب الجامعي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7F776D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</w:t>
      </w:r>
      <w:r w:rsidRPr="007F776D">
        <w:rPr>
          <w:rFonts w:ascii="David" w:hAnsi="David" w:cs="Times New Roman" w:hint="cs"/>
          <w:sz w:val="24"/>
          <w:szCs w:val="24"/>
          <w:rtl/>
          <w:lang w:bidi="ar-SA"/>
        </w:rPr>
        <w:t>التقييم والعلاج</w:t>
      </w:r>
      <w:r w:rsidRPr="007F776D">
        <w:rPr>
          <w:rFonts w:ascii="David" w:hAnsi="David" w:cs="Times New Roman"/>
          <w:sz w:val="24"/>
          <w:szCs w:val="24"/>
          <w:rtl/>
          <w:lang w:bidi="ar-SA"/>
        </w:rPr>
        <w:t xml:space="preserve">  في المراقبة والإشراف الكامل.  </w:t>
      </w:r>
      <w:r w:rsidRPr="007F776D">
        <w:rPr>
          <w:rFonts w:ascii="David" w:hAnsi="David" w:hint="cs"/>
          <w:sz w:val="24"/>
          <w:szCs w:val="24"/>
          <w:rtl/>
          <w:lang w:bidi="ar-JO"/>
        </w:rPr>
        <w:t xml:space="preserve"> </w:t>
      </w:r>
    </w:p>
    <w:p w:rsidR="00E213A4" w:rsidRPr="007F776D" w:rsidRDefault="00E213A4" w:rsidP="00005F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</w:rPr>
      </w:pPr>
      <w:r w:rsidRPr="007F776D"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7F776D">
        <w:rPr>
          <w:rFonts w:ascii="David" w:hAnsi="David" w:cs="Times New Roman"/>
          <w:sz w:val="24"/>
          <w:szCs w:val="24"/>
          <w:rtl/>
          <w:lang w:bidi="ar-SA"/>
        </w:rPr>
        <w:t xml:space="preserve">أعلم وأوافق على أن </w:t>
      </w:r>
      <w:r w:rsidRPr="007F776D">
        <w:rPr>
          <w:rFonts w:ascii="David" w:hAnsi="David" w:cs="Times New Roman" w:hint="cs"/>
          <w:sz w:val="24"/>
          <w:szCs w:val="24"/>
          <w:rtl/>
          <w:lang w:bidi="ar-SA"/>
        </w:rPr>
        <w:t>العملية الجراحية الرئيسية</w:t>
      </w:r>
      <w:r w:rsidRPr="007F776D">
        <w:rPr>
          <w:rFonts w:ascii="David" w:hAnsi="David" w:cs="Times New Roman"/>
          <w:sz w:val="24"/>
          <w:szCs w:val="24"/>
          <w:rtl/>
          <w:lang w:bidi="ar-SA"/>
        </w:rPr>
        <w:t xml:space="preserve"> وكافة الإجراءات الرئيسية سوف يتم تنفيذها من قبل الشخص الذي سيتم تكليفه بذلك وفقاً لإجراءات وتعليمات المركز الطبي. وأنه لم يتم التعهد لي بأنه سيتم 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اجراؤها</w:t>
      </w:r>
      <w:r w:rsidRPr="007F776D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7F776D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7F776D">
        <w:rPr>
          <w:rFonts w:ascii="David" w:hAnsi="David" w:cs="Times New Roman"/>
          <w:sz w:val="24"/>
          <w:szCs w:val="24"/>
          <w:rtl/>
          <w:lang w:bidi="ar-SA"/>
        </w:rPr>
        <w:t>ا  من قبل شخص معين</w:t>
      </w:r>
      <w:r w:rsidR="00005F6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7F776D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مع مراعاة القانون</w:t>
      </w:r>
      <w:r w:rsidRPr="007F776D">
        <w:rPr>
          <w:rFonts w:ascii="David" w:hAnsi="David" w:cs="David"/>
          <w:sz w:val="24"/>
          <w:szCs w:val="24"/>
        </w:rPr>
        <w:t>.</w:t>
      </w:r>
      <w:r w:rsidRPr="007F776D">
        <w:rPr>
          <w:rFonts w:ascii="David" w:hAnsi="David" w:cs="David"/>
          <w:sz w:val="24"/>
          <w:szCs w:val="24"/>
          <w:rtl/>
        </w:rPr>
        <w:t xml:space="preserve"> </w:t>
      </w:r>
    </w:p>
    <w:p w:rsidR="00923526" w:rsidRDefault="00923526" w:rsidP="007F776D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E213A4" w:rsidRDefault="00E213A4" w:rsidP="007F776D">
      <w:pPr>
        <w:autoSpaceDE w:val="0"/>
        <w:autoSpaceDN w:val="0"/>
        <w:adjustRightInd w:val="0"/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C03DC8">
        <w:rPr>
          <w:rFonts w:ascii="David" w:hAnsi="David" w:cs="David" w:hint="cs"/>
          <w:sz w:val="24"/>
          <w:szCs w:val="24"/>
          <w:rtl/>
        </w:rPr>
        <w:t>אני נותן/ת בזאת את הסכמתי לביצוע הניתוח</w:t>
      </w:r>
      <w:r>
        <w:rPr>
          <w:rFonts w:ascii="David" w:hAnsi="David" w:cs="David" w:hint="cs"/>
          <w:sz w:val="24"/>
          <w:szCs w:val="24"/>
          <w:rtl/>
        </w:rPr>
        <w:t xml:space="preserve"> העיקרי.</w:t>
      </w:r>
    </w:p>
    <w:p w:rsidR="00E213A4" w:rsidRDefault="00E213A4" w:rsidP="007F776D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أنا </w:t>
      </w:r>
      <w:r>
        <w:rPr>
          <w:rFonts w:ascii="David" w:hAnsi="David" w:cs="Times New Roman"/>
          <w:sz w:val="24"/>
          <w:szCs w:val="24"/>
          <w:rtl/>
          <w:lang w:bidi="ar-SA"/>
        </w:rPr>
        <w:t>أعطي</w:t>
      </w:r>
      <w:r w:rsidRPr="00063BE2">
        <w:rPr>
          <w:rFonts w:ascii="David" w:hAnsi="David" w:cs="Times New Roman"/>
          <w:sz w:val="24"/>
          <w:szCs w:val="24"/>
          <w:rtl/>
          <w:lang w:bidi="ar-SA"/>
        </w:rPr>
        <w:t xml:space="preserve"> موافقتي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بموجب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663BAB">
        <w:rPr>
          <w:rFonts w:ascii="David" w:hAnsi="David" w:cs="Times New Roman" w:hint="cs"/>
          <w:sz w:val="24"/>
          <w:szCs w:val="24"/>
          <w:rtl/>
          <w:lang w:bidi="ar-JO"/>
        </w:rPr>
        <w:t>ذلك</w:t>
      </w:r>
      <w:r w:rsidRPr="00063BE2">
        <w:rPr>
          <w:rFonts w:ascii="David" w:hAnsi="David" w:cs="Times New Roman"/>
          <w:sz w:val="24"/>
          <w:szCs w:val="24"/>
          <w:rtl/>
          <w:lang w:bidi="ar-SA"/>
        </w:rPr>
        <w:t xml:space="preserve"> على 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الجراحة</w:t>
      </w:r>
      <w:r w:rsidRPr="00063BE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</w:p>
    <w:p w:rsidR="007F776D" w:rsidRPr="00A10F25" w:rsidRDefault="007F776D" w:rsidP="007F776D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lang w:bidi="ar-JO"/>
        </w:rPr>
      </w:pPr>
    </w:p>
    <w:tbl>
      <w:tblPr>
        <w:tblStyle w:val="a5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213A4" w:rsidTr="00A10F25">
        <w:trPr>
          <w:trHeight w:val="44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Pr="00D72C51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72611460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26114605"/>
    </w:tbl>
    <w:p w:rsidR="00E213A4" w:rsidRPr="00597C1B" w:rsidRDefault="00E213A4" w:rsidP="00E213A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5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E213A4" w:rsidTr="00A10F25">
        <w:tc>
          <w:tcPr>
            <w:tcW w:w="3063" w:type="dxa"/>
            <w:vAlign w:val="center"/>
          </w:tcPr>
          <w:p w:rsidR="00E213A4" w:rsidRDefault="00E213A4" w:rsidP="004D789A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E213A4" w:rsidRPr="00A10F25" w:rsidRDefault="00E213A4" w:rsidP="004D789A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E213A4" w:rsidRDefault="00E213A4" w:rsidP="004D789A">
            <w:pPr>
              <w:pStyle w:val="a6"/>
              <w:bidi/>
              <w:spacing w:after="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E213A4" w:rsidRPr="00A10F25" w:rsidRDefault="00E213A4" w:rsidP="004D789A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E213A4" w:rsidRDefault="00E213A4" w:rsidP="004D789A">
            <w:pPr>
              <w:pStyle w:val="a6"/>
              <w:bidi/>
              <w:spacing w:after="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t>/ת</w:t>
            </w:r>
          </w:p>
          <w:p w:rsidR="00E213A4" w:rsidRPr="00A10F25" w:rsidRDefault="00E213A4" w:rsidP="004D789A">
            <w:pPr>
              <w:pStyle w:val="a6"/>
              <w:bidi/>
              <w:spacing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E213A4" w:rsidRDefault="00E213A4" w:rsidP="00E213A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F776D" w:rsidRDefault="007F776D" w:rsidP="00E213A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F776D" w:rsidRDefault="007F776D" w:rsidP="00E213A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759"/>
      </w:tblGrid>
      <w:tr w:rsidR="007F776D" w:rsidRPr="00F00AF0" w:rsidTr="00F348E2">
        <w:trPr>
          <w:trHeight w:val="20"/>
        </w:trPr>
        <w:tc>
          <w:tcPr>
            <w:tcW w:w="8759" w:type="dxa"/>
            <w:shd w:val="clear" w:color="auto" w:fill="FFFFFF" w:themeFill="background1"/>
          </w:tcPr>
          <w:p w:rsidR="007F776D" w:rsidRDefault="004400AE" w:rsidP="00F348E2">
            <w:pPr>
              <w:pStyle w:val="a6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74834212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קבוצה 20" o:spid="_x0000_s1037" style="position:absolute;margin-left:-3.6pt;margin-top:.9pt;width:429.2pt;height:62pt;z-index:25166540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">
                  <v:rect id="Rectangle 1" o:spid="_x0000_s103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">
                    <v:textbox>
                      <w:txbxContent>
                        <w:p w:rsidR="007F776D" w:rsidRPr="001D4560" w:rsidRDefault="007F776D" w:rsidP="007F776D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<v:rect id="Rectangle 34" o:spid="_x0000_s104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"/>
                    <v:shape id="תיבת טקסט 6" o:spid="_x0000_s104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" stroked="f">
                      <v:textbox>
                        <w:txbxContent>
                          <w:p w:rsidR="007F776D" w:rsidRPr="00272B40" w:rsidRDefault="007F776D" w:rsidP="007F776D">
                            <w:pPr>
                              <w:pStyle w:val="a6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r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 xml:space="preserve"> </w:t>
                            </w: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7F776D" w:rsidRDefault="007F776D" w:rsidP="00F348E2">
            <w:pPr>
              <w:pStyle w:val="a6"/>
              <w:bidi/>
              <w:jc w:val="right"/>
              <w:rPr>
                <w:sz w:val="22"/>
                <w:szCs w:val="22"/>
                <w:rtl/>
              </w:rPr>
            </w:pPr>
          </w:p>
          <w:p w:rsidR="007F776D" w:rsidRPr="00F00AF0" w:rsidRDefault="007F776D" w:rsidP="00F348E2">
            <w:pPr>
              <w:pStyle w:val="a6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574834212"/>
    </w:tbl>
    <w:p w:rsidR="007F776D" w:rsidRDefault="007F776D" w:rsidP="00E213A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F776D" w:rsidRDefault="007F776D" w:rsidP="00E213A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5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E213A4" w:rsidTr="00A10F25">
        <w:trPr>
          <w:trHeight w:val="43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603739569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603739569"/>
    </w:tbl>
    <w:p w:rsidR="00E213A4" w:rsidRPr="00597C1B" w:rsidRDefault="00E213A4" w:rsidP="00E213A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5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E213A4" w:rsidRPr="00C95D64" w:rsidTr="00A10F25">
        <w:tc>
          <w:tcPr>
            <w:tcW w:w="4595" w:type="dxa"/>
            <w:vAlign w:val="center"/>
          </w:tcPr>
          <w:p w:rsidR="00E213A4" w:rsidRDefault="00E213A4" w:rsidP="00923526">
            <w:pPr>
              <w:pStyle w:val="a6"/>
              <w:bidi/>
              <w:spacing w:before="120" w:after="0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  <w:p w:rsidR="00E213A4" w:rsidRDefault="00A46B7A" w:rsidP="00923526">
            <w:pPr>
              <w:pStyle w:val="a6"/>
              <w:bidi/>
              <w:spacing w:before="120" w:after="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إ</w:t>
            </w:r>
            <w:r w:rsidR="00E213A4">
              <w:rPr>
                <w:rFonts w:cstheme="minorBidi" w:hint="cs"/>
                <w:b/>
                <w:bCs/>
                <w:rtl/>
                <w:lang w:bidi="ar-JO"/>
              </w:rPr>
              <w:t>سم الوصي</w:t>
            </w:r>
          </w:p>
          <w:p w:rsidR="00E213A4" w:rsidRPr="00A10F25" w:rsidRDefault="00E213A4" w:rsidP="00923526">
            <w:pPr>
              <w:pStyle w:val="a6"/>
              <w:bidi/>
              <w:spacing w:before="120" w:after="0"/>
              <w:jc w:val="center"/>
              <w:rPr>
                <w:rFonts w:cstheme="minorBidi"/>
                <w:b/>
                <w:bCs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(صلة القرابة مع المريض</w:t>
            </w:r>
            <w:r>
              <w:rPr>
                <w:rFonts w:cstheme="minorBidi" w:hint="cs"/>
                <w:b/>
                <w:bCs/>
                <w:rtl/>
              </w:rPr>
              <w:t>/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ة</w:t>
            </w:r>
          </w:p>
        </w:tc>
        <w:tc>
          <w:tcPr>
            <w:tcW w:w="4596" w:type="dxa"/>
            <w:vAlign w:val="center"/>
          </w:tcPr>
          <w:p w:rsidR="00E213A4" w:rsidRDefault="00E213A4" w:rsidP="00923526">
            <w:pPr>
              <w:pStyle w:val="a6"/>
              <w:bidi/>
              <w:spacing w:before="120" w:after="0"/>
              <w:ind w:left="34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  <w:p w:rsidR="00E213A4" w:rsidRDefault="00E213A4" w:rsidP="00923526">
            <w:pPr>
              <w:pStyle w:val="a6"/>
              <w:bidi/>
              <w:spacing w:before="120" w:after="0"/>
              <w:ind w:left="34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توقيع الوصي</w:t>
            </w:r>
          </w:p>
          <w:p w:rsidR="00E213A4" w:rsidRPr="00A10F25" w:rsidRDefault="00A46B7A" w:rsidP="00923526">
            <w:pPr>
              <w:pStyle w:val="a6"/>
              <w:bidi/>
              <w:spacing w:before="120" w:after="0"/>
              <w:rPr>
                <w:rFonts w:cstheme="minorBidi"/>
                <w:b/>
                <w:bCs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(في حال فقدان الأهل، قاصر</w:t>
            </w:r>
            <w:r>
              <w:rPr>
                <w:rFonts w:cstheme="minorBidi" w:hint="cs"/>
                <w:b/>
                <w:bCs/>
                <w:rtl/>
              </w:rPr>
              <w:t>/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ة، مريض</w:t>
            </w:r>
            <w:r>
              <w:rPr>
                <w:rFonts w:cstheme="minorBidi" w:hint="cs"/>
                <w:b/>
                <w:bCs/>
                <w:rtl/>
              </w:rPr>
              <w:t>/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ة نفسيًا)</w:t>
            </w:r>
          </w:p>
        </w:tc>
      </w:tr>
    </w:tbl>
    <w:p w:rsidR="00E213A4" w:rsidRPr="00C03DC8" w:rsidRDefault="00E213A4" w:rsidP="00E213A4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0"/>
          <w:szCs w:val="10"/>
          <w:rtl/>
        </w:rPr>
      </w:pPr>
    </w:p>
    <w:p w:rsidR="00E213A4" w:rsidRDefault="00E213A4" w:rsidP="00E213A4">
      <w:pPr>
        <w:pStyle w:val="a6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E213A4" w:rsidRPr="007F776D" w:rsidRDefault="00E213A4" w:rsidP="00E213A4">
      <w:pPr>
        <w:pStyle w:val="a6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4"/>
          <w:szCs w:val="24"/>
          <w:rtl/>
        </w:rPr>
      </w:pPr>
      <w:r w:rsidRPr="007F776D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أؤكد ب</w:t>
      </w:r>
      <w:r w:rsidRPr="007F77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موجب </w:t>
      </w:r>
      <w:r w:rsidRPr="007F776D">
        <w:rPr>
          <w:rFonts w:ascii="David" w:hAnsi="David" w:cs="Times New Roman"/>
          <w:spacing w:val="0"/>
          <w:sz w:val="24"/>
          <w:szCs w:val="24"/>
          <w:rtl/>
          <w:lang w:bidi="ar-SA"/>
        </w:rPr>
        <w:t>ذلك أني شرحت شفهيا</w:t>
      </w:r>
      <w:r w:rsidRPr="007F776D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   للمريض/ة   /   للوصي   /   لمترجم المريض/ة </w:t>
      </w:r>
      <w:r w:rsidRPr="007F776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جميع</w:t>
      </w:r>
      <w:r w:rsidRPr="007F776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التفاصيل المذكورة أعلاه وأنه/</w:t>
      </w:r>
      <w:r w:rsidR="00A46B7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ان</w:t>
      </w:r>
      <w:r w:rsidRPr="007F776D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على الموافقة بحضوري بعد أن اقتنعت أنه/</w:t>
      </w:r>
      <w:r w:rsidR="00A46B7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7F776D">
        <w:rPr>
          <w:rFonts w:ascii="David" w:hAnsi="David" w:cs="Times New Roman"/>
          <w:spacing w:val="0"/>
          <w:sz w:val="24"/>
          <w:szCs w:val="24"/>
          <w:rtl/>
          <w:lang w:bidi="ar-SA"/>
        </w:rPr>
        <w:t>ها  فهم/ت تفسيري بشكل تام.</w:t>
      </w:r>
      <w:r w:rsidRPr="007F776D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tbl>
      <w:tblPr>
        <w:tblStyle w:val="a5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213A4" w:rsidRPr="00D72C51" w:rsidTr="00A10F25">
        <w:trPr>
          <w:trHeight w:val="516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Pr="00D72C51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64011482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Pr="00D72C51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Pr="00D72C51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640114824"/>
    </w:tbl>
    <w:p w:rsidR="00E213A4" w:rsidRPr="00597C1B" w:rsidRDefault="00E213A4" w:rsidP="00E213A4">
      <w:pPr>
        <w:pStyle w:val="a6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5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E213A4" w:rsidTr="00A10F25">
        <w:tc>
          <w:tcPr>
            <w:tcW w:w="3063" w:type="dxa"/>
          </w:tcPr>
          <w:p w:rsidR="00E213A4" w:rsidRDefault="00E213A4" w:rsidP="00923526">
            <w:pPr>
              <w:pStyle w:val="a6"/>
              <w:bidi/>
              <w:spacing w:before="120" w:after="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E213A4" w:rsidRPr="00A10F25" w:rsidRDefault="00A46B7A" w:rsidP="00923526">
            <w:pPr>
              <w:pStyle w:val="a6"/>
              <w:bidi/>
              <w:spacing w:before="120"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E213A4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</w:tc>
        <w:tc>
          <w:tcPr>
            <w:tcW w:w="3064" w:type="dxa"/>
          </w:tcPr>
          <w:p w:rsidR="00E213A4" w:rsidRDefault="00E213A4" w:rsidP="00923526">
            <w:pPr>
              <w:pStyle w:val="a6"/>
              <w:bidi/>
              <w:spacing w:before="120" w:after="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E213A4" w:rsidRPr="00A10F25" w:rsidRDefault="00E213A4" w:rsidP="00923526">
            <w:pPr>
              <w:pStyle w:val="a6"/>
              <w:bidi/>
              <w:spacing w:before="120" w:after="0"/>
              <w:jc w:val="center"/>
              <w:rPr>
                <w:rFonts w:cstheme="minorBidi"/>
                <w:b/>
                <w:bCs/>
                <w:sz w:val="22"/>
                <w:szCs w:val="22"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E213A4" w:rsidRDefault="00E213A4" w:rsidP="00923526">
            <w:pPr>
              <w:pStyle w:val="a6"/>
              <w:bidi/>
              <w:spacing w:before="120" w:after="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E213A4" w:rsidRPr="00C95D64" w:rsidRDefault="00E213A4" w:rsidP="00923526">
            <w:pPr>
              <w:pStyle w:val="a6"/>
              <w:bidi/>
              <w:spacing w:before="120" w:after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E213A4" w:rsidRPr="00597C1B" w:rsidRDefault="00E213A4" w:rsidP="00E213A4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5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213A4" w:rsidRPr="00D72C51" w:rsidTr="00A10F25">
        <w:trPr>
          <w:trHeight w:val="42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Pr="00D72C51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0" w:name="_GoBack"/>
            <w:permStart w:id="51429342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Pr="00D72C51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13A4" w:rsidRPr="00D72C51" w:rsidRDefault="00E213A4" w:rsidP="00A10F25">
            <w:pPr>
              <w:pStyle w:val="a6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514293422"/>
    </w:tbl>
    <w:p w:rsidR="00E213A4" w:rsidRPr="00AC4A20" w:rsidRDefault="00E213A4" w:rsidP="00E213A4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5"/>
        <w:bidiVisual/>
        <w:tblW w:w="92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1"/>
        <w:gridCol w:w="4612"/>
      </w:tblGrid>
      <w:tr w:rsidR="00E213A4" w:rsidTr="00A10F25">
        <w:trPr>
          <w:trHeight w:val="282"/>
        </w:trPr>
        <w:tc>
          <w:tcPr>
            <w:tcW w:w="4611" w:type="dxa"/>
            <w:vAlign w:val="center"/>
          </w:tcPr>
          <w:p w:rsidR="00E213A4" w:rsidRPr="00C95D64" w:rsidRDefault="00E213A4" w:rsidP="00923526">
            <w:pPr>
              <w:pStyle w:val="a6"/>
              <w:bidi/>
              <w:spacing w:before="120" w:after="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 w:rsidR="00A14029">
              <w:rPr>
                <w:b/>
                <w:bCs/>
                <w:sz w:val="22"/>
                <w:szCs w:val="22"/>
                <w:rtl/>
              </w:rPr>
              <w:br/>
            </w:r>
            <w:r w:rsidR="00A46B7A">
              <w:rPr>
                <w:rFonts w:ascii="David" w:hAnsi="David" w:cs="Arial" w:hint="cs"/>
                <w:b/>
                <w:bCs/>
                <w:sz w:val="20"/>
                <w:szCs w:val="20"/>
                <w:rtl/>
                <w:lang w:bidi="ar-JO"/>
              </w:rPr>
              <w:t>إ</w:t>
            </w:r>
            <w:r w:rsidR="00A14029" w:rsidRPr="00F90627">
              <w:rPr>
                <w:rFonts w:ascii="David" w:hAnsi="David" w:cs="Arial"/>
                <w:b/>
                <w:bCs/>
                <w:sz w:val="20"/>
                <w:szCs w:val="20"/>
                <w:rtl/>
                <w:lang w:bidi="ar-JO"/>
              </w:rPr>
              <w:t xml:space="preserve">سم المترجم/ة                                                                    </w:t>
            </w:r>
          </w:p>
        </w:tc>
        <w:tc>
          <w:tcPr>
            <w:tcW w:w="4612" w:type="dxa"/>
            <w:vAlign w:val="center"/>
          </w:tcPr>
          <w:p w:rsidR="00E213A4" w:rsidRPr="00C95D64" w:rsidRDefault="00E213A4" w:rsidP="00923526">
            <w:pPr>
              <w:pStyle w:val="a6"/>
              <w:bidi/>
              <w:spacing w:before="120" w:after="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  <w:r w:rsidR="00A14029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="00A14029" w:rsidRPr="00F90627">
              <w:rPr>
                <w:rFonts w:ascii="David" w:hAnsi="David" w:cs="Arial"/>
                <w:b/>
                <w:bCs/>
                <w:sz w:val="20"/>
                <w:szCs w:val="20"/>
                <w:rtl/>
                <w:lang w:bidi="ar-JO"/>
              </w:rPr>
              <w:t>صلته بالمريض</w:t>
            </w:r>
            <w:r w:rsidR="00A14029">
              <w:rPr>
                <w:rFonts w:ascii="David" w:hAnsi="David" w:cs="Arial" w:hint="cs"/>
                <w:b/>
                <w:bCs/>
                <w:sz w:val="20"/>
                <w:szCs w:val="20"/>
                <w:rtl/>
              </w:rPr>
              <w:t>/</w:t>
            </w:r>
            <w:r w:rsidR="00A14029">
              <w:rPr>
                <w:rFonts w:ascii="David" w:hAnsi="David" w:cs="Arial" w:hint="cs"/>
                <w:b/>
                <w:bCs/>
                <w:sz w:val="20"/>
                <w:szCs w:val="20"/>
                <w:rtl/>
                <w:lang w:bidi="ar-JO"/>
              </w:rPr>
              <w:t>ة</w:t>
            </w:r>
          </w:p>
        </w:tc>
      </w:tr>
    </w:tbl>
    <w:p w:rsidR="00E213A4" w:rsidRPr="00F90627" w:rsidRDefault="00E213A4" w:rsidP="00A14029">
      <w:pPr>
        <w:rPr>
          <w:rFonts w:ascii="David" w:hAnsi="David"/>
          <w:b/>
          <w:bCs/>
          <w:sz w:val="20"/>
          <w:szCs w:val="20"/>
          <w:rtl/>
          <w:lang w:bidi="ar-JO"/>
        </w:rPr>
      </w:pPr>
      <w:r w:rsidRPr="00F90627">
        <w:rPr>
          <w:rFonts w:ascii="David" w:hAnsi="David" w:cs="Arial"/>
          <w:b/>
          <w:bCs/>
          <w:sz w:val="20"/>
          <w:szCs w:val="20"/>
          <w:rtl/>
          <w:lang w:bidi="ar-JO"/>
        </w:rPr>
        <w:t xml:space="preserve">                            </w:t>
      </w:r>
    </w:p>
    <w:p w:rsidR="00E213A4" w:rsidRPr="00735416" w:rsidRDefault="00E213A4" w:rsidP="00E213A4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 xml:space="preserve"> </w:t>
      </w:r>
    </w:p>
    <w:p w:rsidR="00A710DD" w:rsidRDefault="00A710DD"/>
    <w:sectPr w:rsidR="00A710DD" w:rsidSect="004400AE">
      <w:headerReference w:type="default" r:id="rId6"/>
      <w:footerReference w:type="default" r:id="rId7"/>
      <w:pgSz w:w="11906" w:h="16838" w:code="9"/>
      <w:pgMar w:top="709" w:right="1797" w:bottom="851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71C7" w:rsidRDefault="003C71C7">
      <w:pPr>
        <w:spacing w:after="0" w:line="240" w:lineRule="auto"/>
      </w:pPr>
      <w:r>
        <w:separator/>
      </w:r>
    </w:p>
  </w:endnote>
  <w:endnote w:type="continuationSeparator" w:id="0">
    <w:p w:rsidR="003C71C7" w:rsidRDefault="003C71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-1948304676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772810286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760F1B" w:rsidRPr="0062153C" w:rsidRDefault="007E2449" w:rsidP="008C2920">
            <w:pPr>
              <w:pStyle w:val="a3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27306" cy="813916"/>
                  <wp:effectExtent l="19050" t="0" r="0" b="0"/>
                  <wp:docPr id="10" name="תמונה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306" cy="8139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D45CD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D45CD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400A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D45CD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Pr="00962A7A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2451735</wp:posOffset>
                  </wp:positionH>
                  <wp:positionV relativeFrom="paragraph">
                    <wp:posOffset>99060</wp:posOffset>
                  </wp:positionV>
                  <wp:extent cx="1171575" cy="638175"/>
                  <wp:effectExtent l="19050" t="0" r="9525" b="0"/>
                  <wp:wrapNone/>
                  <wp:docPr id="11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638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מתוך </w:t>
            </w:r>
            <w:r w:rsidR="00D45CD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D45CD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400A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D45CD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56538" cy="635496"/>
                  <wp:effectExtent l="19050" t="0" r="712" b="0"/>
                  <wp:docPr id="12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3701" cy="6333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71C7" w:rsidRDefault="003C71C7">
      <w:pPr>
        <w:spacing w:after="0" w:line="240" w:lineRule="auto"/>
      </w:pPr>
      <w:r>
        <w:separator/>
      </w:r>
    </w:p>
  </w:footnote>
  <w:footnote w:type="continuationSeparator" w:id="0">
    <w:p w:rsidR="003C71C7" w:rsidRDefault="003C71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0F1B" w:rsidRDefault="004400AE" w:rsidP="00893975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תיבת טקסט 307" o:spid="_x0000_s6145" type="#_x0000_t202" style="position:absolute;left:0;text-align:left;margin-left:481.8pt;margin-top:-1.1pt;width:41.25pt;height:768pt;flip:x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" stroked="f">
          <v:textbox style="mso-next-textbox:#תיבת טקסט 307">
            <w:txbxContent>
              <w:tbl>
                <w:tblPr>
                  <w:tblStyle w:val="a5"/>
                  <w:bidiVisual/>
                  <w:tblW w:w="759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759"/>
                </w:tblGrid>
                <w:tr w:rsidR="007F776D" w:rsidRPr="007F776D" w:rsidTr="007F776D">
                  <w:trPr>
                    <w:cantSplit/>
                    <w:trHeight w:val="15718"/>
                  </w:trPr>
                  <w:tc>
                    <w:tcPr>
                      <w:tcW w:w="759" w:type="dxa"/>
                      <w:textDirection w:val="btLr"/>
                    </w:tcPr>
                    <w:p w:rsidR="00760F1B" w:rsidRPr="007F776D" w:rsidRDefault="007F776D" w:rsidP="007F776D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7F776D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7F776D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7F776D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7F776D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7F776D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לניתוח</w:t>
                      </w:r>
                      <w:r w:rsidRPr="007F776D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7F776D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לתיקון</w:t>
                      </w:r>
                      <w:r w:rsidRPr="007F776D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7F776D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פזילה</w:t>
                      </w:r>
                      <w:r w:rsidRPr="007F776D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-  </w:t>
                      </w:r>
                      <w:r w:rsidRPr="007F776D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Strabismus Surgery / Eye Muscle Surgery</w:t>
                      </w:r>
                      <w:r w:rsidRPr="007F776D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1-9071-15-2019</w:t>
                      </w:r>
                    </w:p>
                  </w:tc>
                </w:tr>
              </w:tbl>
              <w:p w:rsidR="00760F1B" w:rsidRPr="004D59B7" w:rsidRDefault="004400AE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d/nMj8XetIXBL+f9tZPxt58scV07HtuGDukdfqChnb/0Yl3A66Q2Wl+lQp0CDzdGno9knHqodvf3VAAeWNK/vw==" w:salt="MrJ54PLFd/D35751TIJUGA=="/>
  <w:defaultTabStop w:val="720"/>
  <w:characterSpacingControl w:val="doNotCompress"/>
  <w:hdrShapeDefaults>
    <o:shapedefaults v:ext="edit" spidmax="6147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13A4"/>
    <w:rsid w:val="00005F6D"/>
    <w:rsid w:val="0003783A"/>
    <w:rsid w:val="001018AA"/>
    <w:rsid w:val="00101D05"/>
    <w:rsid w:val="0021458B"/>
    <w:rsid w:val="003C71C7"/>
    <w:rsid w:val="00433095"/>
    <w:rsid w:val="004400AE"/>
    <w:rsid w:val="004905A0"/>
    <w:rsid w:val="004D789A"/>
    <w:rsid w:val="0052798C"/>
    <w:rsid w:val="00663BAB"/>
    <w:rsid w:val="006727F5"/>
    <w:rsid w:val="007E2449"/>
    <w:rsid w:val="007F776D"/>
    <w:rsid w:val="00923526"/>
    <w:rsid w:val="009923A0"/>
    <w:rsid w:val="00A14029"/>
    <w:rsid w:val="00A46B7A"/>
    <w:rsid w:val="00A710DD"/>
    <w:rsid w:val="00BF54DE"/>
    <w:rsid w:val="00D45CD7"/>
    <w:rsid w:val="00E213A4"/>
    <w:rsid w:val="00EB3286"/>
    <w:rsid w:val="00FB6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."/>
  <w:listSeparator w:val=","/>
  <w14:docId w14:val="571D4022"/>
  <w15:docId w15:val="{289065AB-641D-494D-879D-2B780A592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789A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E213A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תחתונה תו"/>
    <w:basedOn w:val="a0"/>
    <w:link w:val="a3"/>
    <w:uiPriority w:val="99"/>
    <w:rsid w:val="00E213A4"/>
  </w:style>
  <w:style w:type="table" w:styleId="a5">
    <w:name w:val="Table Grid"/>
    <w:basedOn w:val="a1"/>
    <w:uiPriority w:val="59"/>
    <w:rsid w:val="00E213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שם הרופא"/>
    <w:qFormat/>
    <w:rsid w:val="00E213A4"/>
    <w:pPr>
      <w:tabs>
        <w:tab w:val="left" w:pos="5606"/>
        <w:tab w:val="left" w:pos="6321"/>
        <w:tab w:val="left" w:pos="6463"/>
      </w:tabs>
      <w:spacing w:after="200" w:line="276" w:lineRule="auto"/>
      <w:jc w:val="both"/>
    </w:pPr>
    <w:rPr>
      <w:rFonts w:cs="David"/>
      <w:spacing w:val="40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E213A4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E213A4"/>
    <w:pPr>
      <w:spacing w:line="240" w:lineRule="auto"/>
    </w:pPr>
    <w:rPr>
      <w:sz w:val="20"/>
      <w:szCs w:val="20"/>
    </w:rPr>
  </w:style>
  <w:style w:type="character" w:customStyle="1" w:styleId="a9">
    <w:name w:val="טקסט הערה תו"/>
    <w:basedOn w:val="a0"/>
    <w:link w:val="a8"/>
    <w:uiPriority w:val="99"/>
    <w:semiHidden/>
    <w:rsid w:val="00E213A4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E213A4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b">
    <w:name w:val="טקסט בלונים תו"/>
    <w:basedOn w:val="a0"/>
    <w:link w:val="aa"/>
    <w:uiPriority w:val="99"/>
    <w:semiHidden/>
    <w:rsid w:val="00E213A4"/>
    <w:rPr>
      <w:rFonts w:ascii="Tahoma" w:hAnsi="Tahoma" w:cs="Tahoma"/>
      <w:sz w:val="18"/>
      <w:szCs w:val="18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9923A0"/>
    <w:rPr>
      <w:b/>
      <w:bCs/>
    </w:rPr>
  </w:style>
  <w:style w:type="character" w:customStyle="1" w:styleId="ad">
    <w:name w:val="נושא הערה תו"/>
    <w:basedOn w:val="a9"/>
    <w:link w:val="ac"/>
    <w:uiPriority w:val="99"/>
    <w:semiHidden/>
    <w:rsid w:val="009923A0"/>
    <w:rPr>
      <w:b/>
      <w:bCs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7F776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f">
    <w:name w:val="כותרת עליונה תו"/>
    <w:basedOn w:val="a0"/>
    <w:link w:val="ae"/>
    <w:uiPriority w:val="99"/>
    <w:rsid w:val="007F77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879</Words>
  <Characters>4399</Characters>
  <Application>Microsoft Office Word</Application>
  <DocSecurity>8</DocSecurity>
  <Lines>36</Lines>
  <Paragraphs>10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saneh abu gad</dc:creator>
  <cp:lastModifiedBy>Tali barzilai</cp:lastModifiedBy>
  <cp:revision>7</cp:revision>
  <dcterms:created xsi:type="dcterms:W3CDTF">2020-01-10T16:20:00Z</dcterms:created>
  <dcterms:modified xsi:type="dcterms:W3CDTF">2020-01-13T07:21:00Z</dcterms:modified>
</cp:coreProperties>
</file>