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4"/>
      </w:tblGrid>
      <w:tr w:rsidR="00F92A0C" w:rsidRPr="00F00AF0" w:rsidTr="00F92A0C">
        <w:trPr>
          <w:trHeight w:val="20"/>
        </w:trPr>
        <w:tc>
          <w:tcPr>
            <w:tcW w:w="9014" w:type="dxa"/>
            <w:shd w:val="clear" w:color="auto" w:fill="FFFFFF" w:themeFill="background1"/>
          </w:tcPr>
          <w:p w:rsidR="00F92A0C" w:rsidRDefault="005D5F2E" w:rsidP="00F92A0C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454310585" w:edGrp="everyone" w:colFirst="0" w:colLast="0"/>
            <w:r>
              <w:rPr>
                <w:noProof/>
                <w:sz w:val="4"/>
                <w:szCs w:val="4"/>
                <w:rtl/>
              </w:rPr>
              <w:pict>
                <v:group id="Group 23" o:spid="_x0000_s1026" style="position:absolute;margin-left:-3.6pt;margin-top:.9pt;width:429.2pt;height:62pt;z-index:251664896" coordorigin="1170,998" coordsize="8584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">
                  <v:rect id="Rectangle 1" o:spid="_x0000_s1027" style="position:absolute;left:7680;top:998;width:2074;height: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textbox>
                      <w:txbxContent>
                        <w:p w:rsidR="00F92A0C" w:rsidRPr="001D4560" w:rsidRDefault="00F92A0C" w:rsidP="00F92A0C">
                          <w:pPr>
                            <w:jc w:val="center"/>
                            <w:rPr>
                              <w:rFonts w:cs="Davi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David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1D4560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שם המוסד הרפואי / לוגו</w:t>
                          </w:r>
                        </w:p>
                      </w:txbxContent>
                    </v:textbox>
                  </v:rect>
                  <v:group id="Group 21" o:spid="_x0000_s1028" style="position:absolute;left:1170;top:998;width:2304;height:1240" coordorigin="1236,1175" coordsize="2304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34" o:spid="_x0000_s1029" style="position:absolute;left:1236;top:1175;width:2238;height: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6" o:spid="_x0000_s1030" type="#_x0000_t202" style="position:absolute;left:1236;top:2085;width:2304;height:33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" stroked="f">
                      <v:textbox>
                        <w:txbxContent>
                          <w:p w:rsidR="00F92A0C" w:rsidRPr="00272B40" w:rsidRDefault="00F92A0C" w:rsidP="00F92A0C">
                            <w:pPr>
                              <w:pStyle w:val="ab"/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272B4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מדבקת המטופל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F92A0C" w:rsidRDefault="00F92A0C" w:rsidP="00F92A0C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F92A0C" w:rsidRPr="00F00AF0" w:rsidRDefault="00761042" w:rsidP="00761042">
            <w:pPr>
              <w:pStyle w:val="ab"/>
              <w:tabs>
                <w:tab w:val="left" w:pos="5258"/>
              </w:tabs>
              <w:bidi/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</w:p>
        </w:tc>
      </w:tr>
    </w:tbl>
    <w:permEnd w:id="1454310585"/>
    <w:p w:rsidR="006D4473" w:rsidRDefault="002E7216" w:rsidP="00B958C5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cstheme="minorBidi" w:hint="cs"/>
          <w:sz w:val="22"/>
          <w:szCs w:val="22"/>
          <w:rtl/>
          <w:lang w:bidi="ar-JO"/>
        </w:rPr>
        <w:t>إصدار</w:t>
      </w:r>
      <w:r>
        <w:rPr>
          <w:rFonts w:ascii="David" w:hAnsi="David" w:hint="cs"/>
          <w:sz w:val="22"/>
          <w:szCs w:val="22"/>
          <w:rtl/>
        </w:rPr>
        <w:t>/</w:t>
      </w:r>
      <w:r w:rsidR="003926BE"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B958C5">
        <w:rPr>
          <w:rFonts w:ascii="David" w:hAnsi="David" w:hint="cs"/>
          <w:sz w:val="22"/>
          <w:szCs w:val="22"/>
          <w:rtl/>
        </w:rPr>
        <w:t>06</w:t>
      </w:r>
      <w:r w:rsidR="006D4473">
        <w:rPr>
          <w:rFonts w:ascii="David" w:hAnsi="David" w:hint="cs"/>
          <w:sz w:val="22"/>
          <w:szCs w:val="22"/>
          <w:rtl/>
        </w:rPr>
        <w:t>/</w:t>
      </w:r>
      <w:r w:rsidR="00B958C5">
        <w:rPr>
          <w:rFonts w:ascii="David" w:hAnsi="David" w:hint="cs"/>
          <w:sz w:val="22"/>
          <w:szCs w:val="22"/>
          <w:rtl/>
        </w:rPr>
        <w:t>19</w:t>
      </w:r>
    </w:p>
    <w:p w:rsidR="00750546" w:rsidRPr="00E94323" w:rsidRDefault="005D5F2E" w:rsidP="00566656">
      <w:pPr>
        <w:pStyle w:val="ab"/>
        <w:bidi/>
        <w:jc w:val="center"/>
        <w:rPr>
          <w:rFonts w:ascii="David" w:hAnsi="David" w:cstheme="minorBidi"/>
          <w:sz w:val="22"/>
          <w:szCs w:val="22"/>
          <w:rtl/>
          <w:lang w:bidi="ar-JO"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w:pict>
          <v:shape id="תיבת טקסט 2" o:spid="_x0000_s1031" type="#_x0000_t202" style="position:absolute;left:0;text-align:left;margin-left:2.2pt;margin-top:14.35pt;width:445.8pt;height:127.4pt;flip:x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" filled="f" fillcolor="#dbe5f1 [660]" strokecolor="black [3213]">
            <v:stroke dashstyle="dashDot"/>
            <v:textbox inset=",5mm">
              <w:txbxContent>
                <w:p w:rsidR="00FB15EB" w:rsidRDefault="00F92A0C" w:rsidP="00FB15EB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</w:pPr>
                  <w:r w:rsidRPr="00B958C5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>ניתוח לתיקון לפרוסקופי של בקע סרעפתי/ או לטיפול בהחזר קיבתי-ושטי (רפלוקס), ניתוח על שם ניסן</w:t>
                  </w:r>
                </w:p>
                <w:p w:rsidR="00F92A0C" w:rsidRPr="00B958C5" w:rsidRDefault="00FB15EB" w:rsidP="003539C8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</w:pPr>
                  <w:r w:rsidRPr="00FB15EB">
                    <w:rPr>
                      <w:rFonts w:ascii="David" w:hAnsi="David" w:cs="Times New Roman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جراحة لإصلاح الفتق الحجابي ب</w:t>
                  </w:r>
                  <w:r>
                    <w:rPr>
                      <w:rFonts w:ascii="David" w:hAnsi="David" w:cs="Times New Roman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المنظار/أو لعلاج الارتجاع المعدي-</w:t>
                  </w:r>
                  <w:r w:rsidR="002E7216">
                    <w:rPr>
                      <w:rFonts w:ascii="David" w:hAnsi="David" w:cs="Times New Roman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المريئي (رفلوكس)</w:t>
                  </w:r>
                  <w:r w:rsidR="003539C8">
                    <w:rPr>
                      <w:rFonts w:ascii="David" w:hAnsi="David" w:cs="Times New Roman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-</w:t>
                  </w:r>
                  <w:r w:rsidRPr="00FB15EB">
                    <w:rPr>
                      <w:rFonts w:ascii="David" w:hAnsi="David" w:cs="Times New Roman"/>
                      <w:b/>
                      <w:bCs/>
                      <w:sz w:val="32"/>
                      <w:szCs w:val="32"/>
                      <w:rtl/>
                      <w:lang w:bidi="ar-SA"/>
                    </w:rPr>
                    <w:t xml:space="preserve"> جراحة نيسان</w:t>
                  </w:r>
                  <w:r w:rsidR="00F92A0C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  <w:cs/>
                    </w:rPr>
                    <w:br/>
                  </w:r>
                  <w:r w:rsidR="00F92A0C" w:rsidRPr="000A1120">
                    <w:rPr>
                      <w:rFonts w:ascii="David" w:hAnsi="David" w:cs="David"/>
                      <w:b/>
                      <w:bCs/>
                      <w:sz w:val="28"/>
                      <w:szCs w:val="28"/>
                    </w:rPr>
                    <w:t>LAPAROSCOPIC REPAIR OF DIAPHRAGMATIC HERNIA WITH NISSEN FUNDOPLICATION</w:t>
                  </w:r>
                </w:p>
                <w:p w:rsidR="00F92A0C" w:rsidRPr="006C304C" w:rsidRDefault="00F92A0C" w:rsidP="002A61A9">
                  <w:pPr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</w:p>
              </w:txbxContent>
            </v:textbox>
          </v:shape>
        </w:pict>
      </w:r>
      <w:r w:rsidR="002E7216">
        <w:rPr>
          <w:rFonts w:ascii="David" w:hAnsi="David" w:hint="cs"/>
          <w:sz w:val="22"/>
          <w:szCs w:val="22"/>
          <w:rtl/>
        </w:rPr>
        <w:t xml:space="preserve">    </w:t>
      </w:r>
      <w:permStart w:id="1752507970" w:edGrp="everyone"/>
      <w:permEnd w:id="1752507970"/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  <w:r w:rsidR="00E94323">
        <w:rPr>
          <w:rFonts w:ascii="David" w:hAnsi="David" w:hint="cs"/>
          <w:sz w:val="22"/>
          <w:szCs w:val="22"/>
          <w:rtl/>
        </w:rPr>
        <w:t xml:space="preserve">- </w:t>
      </w:r>
      <w:r w:rsidR="003539C8">
        <w:rPr>
          <w:rFonts w:ascii="David" w:hAnsi="David" w:cstheme="minorBidi" w:hint="cs"/>
          <w:sz w:val="22"/>
          <w:szCs w:val="22"/>
          <w:rtl/>
          <w:lang w:bidi="ar-JO"/>
        </w:rPr>
        <w:t xml:space="preserve">استمارة موافقة </w:t>
      </w:r>
      <w:r w:rsidR="003539C8">
        <w:rPr>
          <w:rFonts w:cstheme="minorBidi" w:hint="cs"/>
          <w:sz w:val="22"/>
          <w:szCs w:val="22"/>
          <w:rtl/>
          <w:lang w:bidi="ar-SA"/>
        </w:rPr>
        <w:t>لـِ</w:t>
      </w:r>
      <w:r w:rsidR="00E94323">
        <w:rPr>
          <w:rFonts w:ascii="David" w:hAnsi="David" w:cstheme="minorBidi" w:hint="cs"/>
          <w:sz w:val="22"/>
          <w:szCs w:val="22"/>
          <w:rtl/>
          <w:lang w:bidi="ar-JO"/>
        </w:rPr>
        <w:t xml:space="preserve">            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Pr="00272B40" w:rsidRDefault="00272B40" w:rsidP="00272B4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2E7216" w:rsidRDefault="002E7216" w:rsidP="00261322">
      <w:pPr>
        <w:pStyle w:val="ab"/>
        <w:bidi/>
        <w:spacing w:after="120" w:line="240" w:lineRule="auto"/>
        <w:rPr>
          <w:rFonts w:ascii="David" w:hAnsi="David" w:cs="Times New Roman"/>
          <w:spacing w:val="0"/>
          <w:sz w:val="24"/>
          <w:szCs w:val="24"/>
          <w:rtl/>
          <w:lang w:bidi="ar-SA"/>
        </w:rPr>
      </w:pPr>
    </w:p>
    <w:p w:rsidR="002E7216" w:rsidRDefault="002E7216" w:rsidP="002E7216">
      <w:pPr>
        <w:pStyle w:val="ab"/>
        <w:bidi/>
        <w:spacing w:after="120" w:line="240" w:lineRule="auto"/>
        <w:rPr>
          <w:rFonts w:ascii="David" w:hAnsi="David" w:cs="Times New Roman"/>
          <w:spacing w:val="0"/>
          <w:sz w:val="24"/>
          <w:szCs w:val="24"/>
          <w:rtl/>
          <w:lang w:bidi="ar-SA"/>
        </w:rPr>
      </w:pPr>
    </w:p>
    <w:p w:rsidR="005572EF" w:rsidRDefault="005572EF" w:rsidP="002E7216">
      <w:pPr>
        <w:pStyle w:val="ab"/>
        <w:bidi/>
        <w:spacing w:after="120" w:line="240" w:lineRule="auto"/>
        <w:rPr>
          <w:rFonts w:ascii="David" w:hAnsi="David" w:cs="Times New Roman"/>
          <w:spacing w:val="0"/>
          <w:sz w:val="24"/>
          <w:szCs w:val="24"/>
          <w:rtl/>
          <w:lang w:bidi="ar-SA"/>
        </w:rPr>
      </w:pPr>
    </w:p>
    <w:p w:rsidR="00261322" w:rsidRDefault="001B3EF8" w:rsidP="005572EF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r w:rsidRPr="001B3EF8">
        <w:rPr>
          <w:rFonts w:ascii="David" w:hAnsi="David" w:cs="Times New Roman"/>
          <w:spacing w:val="0"/>
          <w:sz w:val="24"/>
          <w:szCs w:val="24"/>
          <w:rtl/>
          <w:lang w:bidi="ar-SA"/>
        </w:rPr>
        <w:t>في الحجاب الحاجز هناك حالة يكون فيها جزء من المعدة من البطن</w:t>
      </w:r>
      <w:r w:rsidR="0023662F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و</w:t>
      </w:r>
      <w:r w:rsidR="0023662F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ينزلق</w:t>
      </w:r>
      <w:r w:rsidRPr="001B3EF8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إلى الصدر من خلال الحجاب الحاجز.</w:t>
      </w:r>
      <w:r w:rsidR="0023662F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23662F" w:rsidRPr="0023662F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هذه الظاهرة شائعة ومنتشرة </w:t>
      </w:r>
      <w:r w:rsidR="0023662F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لدى </w:t>
      </w:r>
      <w:r w:rsidR="0023662F" w:rsidRPr="00B958C5">
        <w:rPr>
          <w:rFonts w:ascii="David" w:hAnsi="David"/>
          <w:spacing w:val="0"/>
          <w:sz w:val="24"/>
          <w:szCs w:val="24"/>
          <w:rtl/>
        </w:rPr>
        <w:t xml:space="preserve">10%-15% </w:t>
      </w:r>
      <w:r w:rsidR="0023662F">
        <w:rPr>
          <w:rFonts w:ascii="David" w:hAnsi="David" w:cs="Times New Roman"/>
          <w:spacing w:val="0"/>
          <w:sz w:val="24"/>
          <w:szCs w:val="24"/>
          <w:rtl/>
          <w:lang w:bidi="ar-SA"/>
        </w:rPr>
        <w:t>من السكان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. </w:t>
      </w:r>
      <w:r w:rsidR="0023662F" w:rsidRPr="0023662F">
        <w:rPr>
          <w:rFonts w:ascii="David" w:hAnsi="David" w:cs="Times New Roman"/>
          <w:spacing w:val="0"/>
          <w:sz w:val="24"/>
          <w:szCs w:val="24"/>
          <w:rtl/>
          <w:lang w:bidi="ar-SA"/>
        </w:rPr>
        <w:t>لا يؤدي فتق الحجاب الحاجز الصغير إلى اكتشاف مشاكل عشوائية في الفحوصات الروتينية ولكنه لا يحتاج إلى علاج.</w:t>
      </w:r>
      <w:r w:rsidR="0023662F">
        <w:rPr>
          <w:rFonts w:ascii="David" w:hAnsi="David" w:hint="cs"/>
          <w:spacing w:val="0"/>
          <w:sz w:val="24"/>
          <w:szCs w:val="24"/>
          <w:rtl/>
        </w:rPr>
        <w:t xml:space="preserve"> </w:t>
      </w:r>
    </w:p>
    <w:p w:rsidR="00751D68" w:rsidRDefault="003C29EB" w:rsidP="003539C8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  <w:lang w:bidi="ar-JO"/>
        </w:rPr>
      </w:pP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في المقابل</w:t>
      </w:r>
      <w:r w:rsidR="003539C8">
        <w:rPr>
          <w:rFonts w:cs="Times New Roman" w:hint="cs"/>
          <w:spacing w:val="0"/>
          <w:sz w:val="24"/>
          <w:szCs w:val="24"/>
          <w:rtl/>
          <w:lang w:bidi="ar-SA"/>
        </w:rPr>
        <w:t xml:space="preserve">،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261322" w:rsidRPr="00261322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قد يسمح فتق الحجاب الحاجز الكبير للأغذية والأحماض بالعودة 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إلى المريء ويسبب حرقة في المعدة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 xml:space="preserve">، </w:t>
      </w:r>
      <w:r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 xml:space="preserve"> 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ألم في 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منطقة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3539C8">
        <w:rPr>
          <w:rFonts w:ascii="David" w:hAnsi="David" w:cs="Times New Roman"/>
          <w:spacing w:val="0"/>
          <w:sz w:val="24"/>
          <w:szCs w:val="24"/>
          <w:rtl/>
          <w:lang w:bidi="ar-SA"/>
        </w:rPr>
        <w:t>الرئيسية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للقلب،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261322" w:rsidRPr="00261322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وصعوبة في البلع أو الضغط أو ألم في الصدر أو السعال أو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التكريع</w:t>
      </w:r>
      <w:r w:rsidR="00261322" w:rsidRPr="00261322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أو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الزغطة</w:t>
      </w:r>
      <w:r w:rsidR="00261322" w:rsidRPr="00261322">
        <w:rPr>
          <w:rFonts w:ascii="David" w:hAnsi="David" w:cs="Times New Roman"/>
          <w:spacing w:val="0"/>
          <w:sz w:val="24"/>
          <w:szCs w:val="24"/>
          <w:rtl/>
          <w:lang w:bidi="ar-SA"/>
        </w:rPr>
        <w:t>.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</w:p>
    <w:p w:rsidR="00F92A0C" w:rsidRDefault="00661394" w:rsidP="002F2550">
      <w:pPr>
        <w:pStyle w:val="ab"/>
        <w:bidi/>
        <w:spacing w:after="120" w:line="240" w:lineRule="auto"/>
        <w:rPr>
          <w:rFonts w:ascii="David" w:hAnsi="David"/>
          <w:spacing w:val="0"/>
          <w:sz w:val="24"/>
          <w:szCs w:val="24"/>
          <w:rtl/>
        </w:rPr>
      </w:pPr>
      <w:r w:rsidRPr="00661394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هناك العديد من المرضى الذين يعانون من أعراض فتق الحجاب الحاجز والبعض الآخر يعانون من حرقة بعد مرض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الارتجاع المريئي</w:t>
      </w:r>
      <w:r w:rsidRPr="00661394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(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رفلوكس</w:t>
      </w:r>
      <w:r w:rsidRPr="00661394">
        <w:rPr>
          <w:rFonts w:ascii="David" w:hAnsi="David" w:cs="Times New Roman"/>
          <w:spacing w:val="0"/>
          <w:sz w:val="24"/>
          <w:szCs w:val="24"/>
          <w:rtl/>
          <w:lang w:bidi="ar-SA"/>
        </w:rPr>
        <w:t>).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661394">
        <w:rPr>
          <w:rFonts w:ascii="David" w:hAnsi="David" w:cs="Times New Roman"/>
          <w:spacing w:val="0"/>
          <w:sz w:val="24"/>
          <w:szCs w:val="24"/>
          <w:rtl/>
          <w:lang w:bidi="ar-SA"/>
        </w:rPr>
        <w:t>يعاني العديد من المرضى من فتق الحجاب الحاجز دون</w:t>
      </w:r>
      <w:r>
        <w:rPr>
          <w:rFonts w:ascii="David" w:hAnsi="David" w:hint="cs"/>
          <w:spacing w:val="0"/>
          <w:sz w:val="24"/>
          <w:szCs w:val="24"/>
          <w:rtl/>
        </w:rPr>
        <w:t xml:space="preserve"> </w:t>
      </w:r>
      <w:r>
        <w:rPr>
          <w:rFonts w:ascii="David" w:hAnsi="David" w:cstheme="minorBidi" w:hint="cs"/>
          <w:spacing w:val="0"/>
          <w:sz w:val="24"/>
          <w:szCs w:val="24"/>
          <w:rtl/>
          <w:lang w:bidi="ar-JO"/>
        </w:rPr>
        <w:t>ارتجاع مريئي</w:t>
      </w:r>
      <w:r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2F2550" w:rsidRPr="002F255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والبعض الآخر </w:t>
      </w:r>
      <w:r w:rsidR="002F2550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يعاني من</w:t>
      </w:r>
      <w:r w:rsidR="002F255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2F2550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</w:t>
      </w:r>
      <w:r w:rsidR="002F2550" w:rsidRPr="002F255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رتجاع </w:t>
      </w:r>
      <w:r w:rsidR="002F2550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(رفلوكس) </w:t>
      </w:r>
      <w:r w:rsidR="002F2550" w:rsidRPr="002F2550">
        <w:rPr>
          <w:rFonts w:ascii="David" w:hAnsi="David" w:cs="Times New Roman"/>
          <w:spacing w:val="0"/>
          <w:sz w:val="24"/>
          <w:szCs w:val="24"/>
          <w:rtl/>
          <w:lang w:bidi="ar-SA"/>
        </w:rPr>
        <w:t>دون وجود فتق الحجاب الحاجز.</w:t>
      </w:r>
    </w:p>
    <w:p w:rsidR="00751D68" w:rsidRDefault="00225DC0" w:rsidP="003539C8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>غالبًا ما يتم إجراء إصلاح فتق الحجاب الحاجز بالتزامن مع الجراحة لعلاج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مرض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الارتجاع المريئي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>.</w:t>
      </w:r>
      <w:r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سيتم إجراء العملية الجراحية باستخدام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الطريقة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الغازية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وبشكل صغير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،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تحت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>التخدير العام وإدخال الأدوات من خلال شق صغير في البطن.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أثناء الجراحة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،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يتم إرجاع مفصل المري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ئي- المعدي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أو جزء من المعدة الذي ارتفع إلى الصدر من خلال الحجاب 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الحاجز</w:t>
      </w:r>
      <w:r w:rsidR="003539C8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>إلى موقعه الطبيعي في تجويف البطن وسيتم إصلاح الخلل في الحجاب ال</w:t>
      </w:r>
      <w:r>
        <w:rPr>
          <w:rFonts w:ascii="David" w:hAnsi="David" w:cs="Times New Roman"/>
          <w:spacing w:val="0"/>
          <w:sz w:val="24"/>
          <w:szCs w:val="24"/>
          <w:rtl/>
          <w:lang w:bidi="ar-SA"/>
        </w:rPr>
        <w:t>حاجز في خيوط غير قابلة للامتصاص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225DC0">
        <w:rPr>
          <w:rFonts w:ascii="David" w:hAnsi="David" w:cs="Times New Roman"/>
          <w:spacing w:val="0"/>
          <w:sz w:val="24"/>
          <w:szCs w:val="24"/>
          <w:rtl/>
          <w:lang w:bidi="ar-SA"/>
        </w:rPr>
        <w:t>أو عن طريق شبكة (في حالات وجود خلل كبير في الحجاب الحاجز).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</w:p>
    <w:p w:rsidR="00F92A0C" w:rsidRDefault="00FA03D9" w:rsidP="003539C8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FA03D9">
        <w:rPr>
          <w:rFonts w:ascii="David" w:hAnsi="David" w:cs="Times New Roman"/>
          <w:spacing w:val="0"/>
          <w:sz w:val="24"/>
          <w:szCs w:val="24"/>
          <w:rtl/>
          <w:lang w:bidi="ar-SA"/>
        </w:rPr>
        <w:t>من أجل منع الارتجاع سيقوم الجراح بتركيب لف معدي حول المريء السفلي مما يخلق "صمامًا" جديدًا في الاتصال بين المريء والمعدة عن طريق طي المعدة حول المريء السفلي</w:t>
      </w:r>
      <w:r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(توسيع)</w:t>
      </w:r>
      <w:r w:rsidRPr="00FA03D9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وإنشاء "طوق" من المعدة حول المريء السفلي.</w:t>
      </w:r>
      <w:r w:rsidR="00B958C5" w:rsidRPr="00B958C5">
        <w:rPr>
          <w:rFonts w:ascii="David" w:hAnsi="David"/>
          <w:spacing w:val="0"/>
          <w:sz w:val="24"/>
          <w:szCs w:val="24"/>
          <w:rtl/>
        </w:rPr>
        <w:t xml:space="preserve"> </w:t>
      </w:r>
    </w:p>
    <w:p w:rsidR="00750546" w:rsidRDefault="0090537C" w:rsidP="005572EF">
      <w:pPr>
        <w:pStyle w:val="ab"/>
        <w:bidi/>
        <w:spacing w:after="0" w:line="240" w:lineRule="auto"/>
        <w:rPr>
          <w:rFonts w:ascii="David" w:hAnsi="David"/>
          <w:sz w:val="24"/>
          <w:szCs w:val="24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צורת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ההרדמה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המלווה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פעולה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272B40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272B40">
        <w:rPr>
          <w:rFonts w:ascii="David" w:hAnsi="David"/>
          <w:sz w:val="24"/>
          <w:szCs w:val="24"/>
          <w:rtl/>
        </w:rPr>
        <w:t xml:space="preserve"> </w:t>
      </w:r>
      <w:r w:rsidR="00B958C5" w:rsidRPr="00B958C5">
        <w:rPr>
          <w:rFonts w:ascii="David" w:hAnsi="David" w:hint="cs"/>
          <w:b/>
          <w:bCs/>
          <w:sz w:val="24"/>
          <w:szCs w:val="24"/>
          <w:rtl/>
        </w:rPr>
        <w:t>כללית</w:t>
      </w:r>
    </w:p>
    <w:p w:rsidR="00FA03D9" w:rsidRPr="00272B40" w:rsidRDefault="00FA03D9" w:rsidP="005572EF">
      <w:pPr>
        <w:pStyle w:val="ab"/>
        <w:bidi/>
        <w:spacing w:after="0" w:line="240" w:lineRule="auto"/>
        <w:rPr>
          <w:rFonts w:ascii="David" w:hAnsi="David"/>
          <w:sz w:val="24"/>
          <w:szCs w:val="24"/>
          <w:rtl/>
        </w:rPr>
      </w:pPr>
      <w:r w:rsidRPr="008E43B6">
        <w:rPr>
          <w:rFonts w:ascii="David" w:hAnsi="David" w:cs="Times New Roman"/>
          <w:sz w:val="24"/>
          <w:szCs w:val="24"/>
          <w:rtl/>
          <w:lang w:bidi="ar-SA"/>
        </w:rPr>
        <w:t>طريقة التخدير المناسبة المرافقة في هذه العملية</w:t>
      </w:r>
      <w:r>
        <w:rPr>
          <w:rFonts w:ascii="David" w:hAnsi="David" w:hint="cs"/>
          <w:sz w:val="24"/>
          <w:szCs w:val="24"/>
          <w:rtl/>
        </w:rPr>
        <w:t xml:space="preserve">: </w:t>
      </w:r>
      <w:r w:rsidRPr="00421016">
        <w:rPr>
          <w:rFonts w:ascii="David" w:hAnsi="David" w:cstheme="minorBidi" w:hint="cs"/>
          <w:b/>
          <w:bCs/>
          <w:sz w:val="24"/>
          <w:szCs w:val="24"/>
          <w:rtl/>
          <w:lang w:bidi="ar-JO"/>
        </w:rPr>
        <w:t>عام</w:t>
      </w:r>
    </w:p>
    <w:p w:rsidR="005572EF" w:rsidRDefault="005572EF" w:rsidP="005572EF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5572EF" w:rsidRDefault="005572EF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A61A9" w:rsidRPr="00FA03D9" w:rsidRDefault="00E20CF0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/>
          <w:b/>
          <w:bCs/>
          <w:sz w:val="24"/>
          <w:szCs w:val="24"/>
          <w:rtl/>
          <w:lang w:bidi="ar-JO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6C2BD6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FA03D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539C8">
        <w:rPr>
          <w:rFonts w:ascii="David" w:hAnsi="David" w:hint="cs"/>
          <w:b/>
          <w:bCs/>
          <w:sz w:val="24"/>
          <w:szCs w:val="24"/>
          <w:rtl/>
          <w:lang w:bidi="ar-JO"/>
        </w:rPr>
        <w:t>إ</w:t>
      </w:r>
      <w:r w:rsidR="00FA03D9">
        <w:rPr>
          <w:rFonts w:ascii="David" w:hAnsi="David" w:hint="cs"/>
          <w:b/>
          <w:bCs/>
          <w:sz w:val="24"/>
          <w:szCs w:val="24"/>
          <w:rtl/>
          <w:lang w:bidi="ar-JO"/>
        </w:rPr>
        <w:t>سم المريض</w:t>
      </w:r>
      <w:r w:rsidR="006C2BD6">
        <w:rPr>
          <w:rFonts w:ascii="David" w:hAnsi="David" w:hint="cs"/>
          <w:b/>
          <w:bCs/>
          <w:sz w:val="24"/>
          <w:szCs w:val="24"/>
          <w:rtl/>
        </w:rPr>
        <w:t>/</w:t>
      </w:r>
      <w:r w:rsidR="006C2BD6">
        <w:rPr>
          <w:rFonts w:ascii="David" w:hAnsi="David" w:hint="cs"/>
          <w:b/>
          <w:bCs/>
          <w:sz w:val="24"/>
          <w:szCs w:val="24"/>
          <w:rtl/>
          <w:lang w:bidi="ar-JO"/>
        </w:rPr>
        <w:t>ة</w:t>
      </w:r>
      <w:r w:rsidR="00FA03D9">
        <w:rPr>
          <w:rFonts w:ascii="David" w:hAnsi="David" w:hint="cs"/>
          <w:b/>
          <w:bCs/>
          <w:sz w:val="24"/>
          <w:szCs w:val="24"/>
          <w:rtl/>
          <w:lang w:bidi="ar-JO"/>
        </w:rPr>
        <w:t>: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1"/>
        <w:gridCol w:w="2151"/>
        <w:gridCol w:w="2273"/>
        <w:gridCol w:w="2423"/>
      </w:tblGrid>
      <w:tr w:rsidR="00086AA3" w:rsidTr="00A63A95">
        <w:trPr>
          <w:trHeight w:val="594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458007062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458007062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Default="00597C1B" w:rsidP="005572EF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  <w:p w:rsidR="00FA03D9" w:rsidRPr="00FA03D9" w:rsidRDefault="003539C8" w:rsidP="005572EF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FA03D9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سم العائلة           </w:t>
            </w:r>
          </w:p>
        </w:tc>
        <w:tc>
          <w:tcPr>
            <w:tcW w:w="2298" w:type="dxa"/>
          </w:tcPr>
          <w:p w:rsidR="00597C1B" w:rsidRDefault="00597C1B" w:rsidP="005572EF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  <w:p w:rsidR="00FA03D9" w:rsidRPr="00FA03D9" w:rsidRDefault="003539C8" w:rsidP="005572EF">
            <w:pPr>
              <w:pStyle w:val="ab"/>
              <w:bidi/>
              <w:jc w:val="center"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الإ</w:t>
            </w:r>
            <w:r w:rsidR="00FA03D9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سم الشخصي</w:t>
            </w:r>
          </w:p>
        </w:tc>
        <w:tc>
          <w:tcPr>
            <w:tcW w:w="2298" w:type="dxa"/>
          </w:tcPr>
          <w:p w:rsidR="00597C1B" w:rsidRDefault="00597C1B" w:rsidP="005572EF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  <w:p w:rsidR="00FA03D9" w:rsidRPr="00FA03D9" w:rsidRDefault="002E7216" w:rsidP="005572EF">
            <w:pPr>
              <w:pStyle w:val="ab"/>
              <w:bidi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    </w:t>
            </w:r>
            <w:r w:rsidR="00FA03D9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بطاقة الهوية</w:t>
            </w:r>
          </w:p>
        </w:tc>
        <w:tc>
          <w:tcPr>
            <w:tcW w:w="2298" w:type="dxa"/>
            <w:vAlign w:val="center"/>
          </w:tcPr>
          <w:p w:rsidR="00597C1B" w:rsidRDefault="00597C1B" w:rsidP="005572EF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  <w:p w:rsidR="00FA03D9" w:rsidRPr="00FA03D9" w:rsidRDefault="003539C8" w:rsidP="005572EF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FA03D9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سم الأب</w:t>
            </w:r>
          </w:p>
        </w:tc>
      </w:tr>
    </w:tbl>
    <w:p w:rsidR="00597C1B" w:rsidRPr="00F92A0C" w:rsidRDefault="00597C1B" w:rsidP="005572EF">
      <w:pPr>
        <w:spacing w:after="120" w:line="120" w:lineRule="auto"/>
        <w:rPr>
          <w:rFonts w:ascii="David" w:hAnsi="David" w:cs="David"/>
          <w:sz w:val="16"/>
          <w:szCs w:val="16"/>
          <w:rtl/>
        </w:rPr>
      </w:pPr>
    </w:p>
    <w:p w:rsidR="005572EF" w:rsidRDefault="005572EF" w:rsidP="0050501A">
      <w:pPr>
        <w:spacing w:after="160"/>
        <w:jc w:val="both"/>
        <w:rPr>
          <w:rFonts w:ascii="David" w:hAnsi="David" w:cs="Times New Roman"/>
          <w:sz w:val="24"/>
          <w:szCs w:val="24"/>
          <w:rtl/>
          <w:lang w:bidi="ar-SA"/>
        </w:rPr>
      </w:pPr>
    </w:p>
    <w:p w:rsidR="005572EF" w:rsidRDefault="005572EF" w:rsidP="0050501A">
      <w:pPr>
        <w:spacing w:after="160"/>
        <w:jc w:val="both"/>
        <w:rPr>
          <w:rFonts w:ascii="David" w:hAnsi="David" w:cs="Times New Roman"/>
          <w:sz w:val="24"/>
          <w:szCs w:val="24"/>
          <w:rtl/>
          <w:lang w:bidi="ar-SA"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4"/>
      </w:tblGrid>
      <w:tr w:rsidR="005572EF" w:rsidRPr="00F00AF0" w:rsidTr="00F348E2">
        <w:trPr>
          <w:trHeight w:val="20"/>
        </w:trPr>
        <w:tc>
          <w:tcPr>
            <w:tcW w:w="9014" w:type="dxa"/>
            <w:shd w:val="clear" w:color="auto" w:fill="FFFFFF" w:themeFill="background1"/>
          </w:tcPr>
          <w:p w:rsidR="005572EF" w:rsidRDefault="005D5F2E" w:rsidP="00F348E2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501642327" w:edGrp="everyone" w:colFirst="0" w:colLast="0"/>
            <w:r>
              <w:rPr>
                <w:noProof/>
                <w:sz w:val="4"/>
                <w:szCs w:val="4"/>
                <w:rtl/>
              </w:rPr>
              <w:lastRenderedPageBreak/>
              <w:pict>
                <v:group id="_x0000_s1043" style="position:absolute;margin-left:-3.6pt;margin-top:.9pt;width:429.2pt;height:62pt;z-index:251666944" coordorigin="1170,998" coordsize="8584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">
                  <v:rect id="Rectangle 1" o:spid="_x0000_s1044" style="position:absolute;left:7680;top:998;width:2074;height: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:rsidR="005572EF" w:rsidRPr="001D4560" w:rsidRDefault="005572EF" w:rsidP="005572EF">
                          <w:pPr>
                            <w:jc w:val="center"/>
                            <w:rPr>
                              <w:rFonts w:cs="Davi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David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1D4560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שם המוסד הרפואי / לוגו</w:t>
                          </w:r>
                        </w:p>
                      </w:txbxContent>
                    </v:textbox>
                  </v:rect>
                  <v:group id="Group 21" o:spid="_x0000_s1045" style="position:absolute;left:1170;top:998;width:2304;height:1240" coordorigin="1236,1175" coordsize="2304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34" o:spid="_x0000_s1046" style="position:absolute;left:1236;top:1175;width:2238;height: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<v:shape id="תיבת טקסט 6" o:spid="_x0000_s1047" type="#_x0000_t202" style="position:absolute;left:1236;top:2085;width:2304;height:33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      <v:textbox>
                        <w:txbxContent>
                          <w:p w:rsidR="005572EF" w:rsidRPr="00272B40" w:rsidRDefault="005572EF" w:rsidP="005572EF">
                            <w:pPr>
                              <w:pStyle w:val="ab"/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272B4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מדבקת המטופל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5572EF" w:rsidRDefault="005572EF" w:rsidP="00F348E2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5572EF" w:rsidRPr="00F00AF0" w:rsidRDefault="005572EF" w:rsidP="00F348E2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1501642327"/>
    <w:p w:rsidR="006124EE" w:rsidRDefault="006124EE" w:rsidP="006124EE">
      <w:pPr>
        <w:spacing w:after="120"/>
        <w:jc w:val="both"/>
        <w:rPr>
          <w:rFonts w:ascii="David" w:hAnsi="David" w:cs="David"/>
          <w:sz w:val="24"/>
          <w:szCs w:val="24"/>
          <w:rtl/>
        </w:rPr>
      </w:pPr>
      <w:r w:rsidRPr="00F92A0C">
        <w:rPr>
          <w:rFonts w:ascii="David" w:hAnsi="David" w:cs="David"/>
          <w:sz w:val="24"/>
          <w:szCs w:val="24"/>
          <w:rtl/>
        </w:rPr>
        <w:t>אני מצהיר/ה ומאשר/ת בזאת שקיבלתי הסבר מפורט</w:t>
      </w:r>
      <w:r w:rsidRPr="00F92A0C">
        <w:rPr>
          <w:rFonts w:ascii="David" w:hAnsi="David" w:cs="David" w:hint="cs"/>
          <w:sz w:val="24"/>
          <w:szCs w:val="24"/>
          <w:rtl/>
        </w:rPr>
        <w:t>,</w:t>
      </w:r>
      <w:r w:rsidRPr="00F92A0C">
        <w:rPr>
          <w:rFonts w:ascii="David" w:hAnsi="David" w:cs="David"/>
          <w:sz w:val="24"/>
          <w:szCs w:val="24"/>
          <w:rtl/>
        </w:rPr>
        <w:t xml:space="preserve"> בעל פה</w:t>
      </w:r>
      <w:r w:rsidRPr="00F92A0C">
        <w:rPr>
          <w:rFonts w:ascii="David" w:hAnsi="David" w:cs="David" w:hint="cs"/>
          <w:sz w:val="24"/>
          <w:szCs w:val="24"/>
          <w:rtl/>
        </w:rPr>
        <w:t xml:space="preserve">, </w:t>
      </w:r>
      <w:r w:rsidRPr="00F92A0C">
        <w:rPr>
          <w:rFonts w:ascii="David" w:hAnsi="David" w:cs="David"/>
          <w:sz w:val="24"/>
          <w:szCs w:val="24"/>
          <w:rtl/>
        </w:rPr>
        <w:t>על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הצורך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/>
          <w:sz w:val="24"/>
          <w:szCs w:val="24"/>
          <w:rtl/>
        </w:rPr>
        <w:t>בביצוע</w:t>
      </w:r>
      <w:r w:rsidRPr="00F92A0C">
        <w:rPr>
          <w:rFonts w:ascii="David" w:hAnsi="David" w:cs="David"/>
          <w:sz w:val="24"/>
          <w:szCs w:val="24"/>
        </w:rPr>
        <w:t xml:space="preserve"> </w:t>
      </w:r>
      <w:r w:rsidRPr="00F92A0C">
        <w:rPr>
          <w:rFonts w:ascii="David" w:hAnsi="David" w:cs="David" w:hint="cs"/>
          <w:sz w:val="24"/>
          <w:szCs w:val="24"/>
          <w:rtl/>
        </w:rPr>
        <w:t xml:space="preserve">ניתוח לתיקון לפרוסקופי של בקע סרעפתי או לטיפול בהחזר קיבתי-ושטי (רפלוקס), ניתוח ע"ש ניסן (להלן "הניתוח העיקרי"), </w:t>
      </w:r>
      <w:r w:rsidRPr="00F92A0C">
        <w:rPr>
          <w:rFonts w:ascii="David" w:hAnsi="David" w:cs="David"/>
          <w:sz w:val="24"/>
          <w:szCs w:val="24"/>
          <w:rtl/>
        </w:rPr>
        <w:t>מד"ר</w:t>
      </w:r>
      <w:r w:rsidRPr="00F92A0C">
        <w:rPr>
          <w:rFonts w:ascii="David" w:hAnsi="David" w:cs="David" w:hint="cs"/>
          <w:sz w:val="24"/>
          <w:szCs w:val="24"/>
          <w:rtl/>
        </w:rPr>
        <w:t>/פרופ'</w:t>
      </w:r>
      <w:r w:rsidRPr="00F92A0C">
        <w:rPr>
          <w:rFonts w:ascii="David" w:hAnsi="David" w:cs="David"/>
          <w:sz w:val="24"/>
          <w:szCs w:val="24"/>
          <w:rtl/>
        </w:rPr>
        <w:t>:</w:t>
      </w:r>
    </w:p>
    <w:p w:rsidR="00F92A0C" w:rsidRDefault="0050501A" w:rsidP="003539C8">
      <w:pPr>
        <w:spacing w:after="120"/>
        <w:jc w:val="both"/>
        <w:rPr>
          <w:rFonts w:ascii="David" w:hAnsi="David" w:cs="David"/>
          <w:sz w:val="24"/>
          <w:szCs w:val="24"/>
          <w:rtl/>
        </w:rPr>
      </w:pPr>
      <w:r w:rsidRPr="00355FEF">
        <w:rPr>
          <w:rFonts w:ascii="David" w:hAnsi="David" w:cs="Times New Roman"/>
          <w:sz w:val="24"/>
          <w:szCs w:val="24"/>
          <w:rtl/>
          <w:lang w:bidi="ar-SA"/>
        </w:rPr>
        <w:t xml:space="preserve">أنا أصرّح وأؤكد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بموجب ذلك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>بأنني تلقيت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ُ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 xml:space="preserve"> شرح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>ا مفصّلا وشفهي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>ا</w:t>
      </w:r>
      <w:r w:rsidRPr="00CB41F3"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حول الحاجة الى اجراء </w:t>
      </w:r>
      <w:r w:rsidRPr="0050501A">
        <w:rPr>
          <w:rFonts w:ascii="David" w:hAnsi="David" w:cs="Times New Roman"/>
          <w:sz w:val="24"/>
          <w:szCs w:val="24"/>
          <w:rtl/>
          <w:lang w:bidi="ar-SA"/>
        </w:rPr>
        <w:t>إصلاح الفتق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الحجابي</w:t>
      </w:r>
      <w:r w:rsidRPr="0050501A">
        <w:rPr>
          <w:rFonts w:ascii="David" w:hAnsi="David" w:cs="Times New Roman"/>
          <w:sz w:val="24"/>
          <w:szCs w:val="24"/>
          <w:rtl/>
          <w:lang w:bidi="ar-SA"/>
        </w:rPr>
        <w:t xml:space="preserve"> بالمنظار أو علاج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الارتجاع</w:t>
      </w:r>
      <w:r w:rsidRPr="0050501A">
        <w:rPr>
          <w:rFonts w:ascii="David" w:hAnsi="David" w:cs="Times New Roman"/>
          <w:sz w:val="24"/>
          <w:szCs w:val="24"/>
          <w:rtl/>
          <w:lang w:bidi="ar-SA"/>
        </w:rPr>
        <w:t xml:space="preserve"> المعدي المريئي (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رفلوكس</w:t>
      </w:r>
      <w:r>
        <w:rPr>
          <w:rFonts w:ascii="David" w:hAnsi="David" w:cs="Times New Roman"/>
          <w:sz w:val="24"/>
          <w:szCs w:val="24"/>
          <w:rtl/>
          <w:lang w:bidi="ar-SA"/>
        </w:rPr>
        <w:t>)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, جراحة </w:t>
      </w:r>
      <w:r w:rsidRPr="0050501A">
        <w:rPr>
          <w:rFonts w:ascii="David" w:hAnsi="David" w:cs="Times New Roman"/>
          <w:sz w:val="24"/>
          <w:szCs w:val="24"/>
          <w:rtl/>
          <w:lang w:bidi="ar-SA"/>
        </w:rPr>
        <w:t xml:space="preserve">نيسان (فيما يلي "الجراحة الرئيسية") 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>من الطبيب/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 xml:space="preserve"> ال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>بروفيسور</w:t>
      </w:r>
      <w:r>
        <w:rPr>
          <w:rFonts w:ascii="David" w:hAnsi="David" w:cs="David" w:hint="cs"/>
          <w:b/>
          <w:bCs/>
          <w:sz w:val="24"/>
          <w:szCs w:val="24"/>
          <w:rtl/>
          <w:lang w:bidi="ar-SA"/>
        </w:rPr>
        <w:t>:</w:t>
      </w:r>
      <w:r>
        <w:rPr>
          <w:rFonts w:ascii="David" w:hAnsi="David" w:hint="cs"/>
          <w:sz w:val="24"/>
          <w:szCs w:val="24"/>
          <w:rtl/>
          <w:lang w:bidi="ar-JO"/>
        </w:rPr>
        <w:t xml:space="preserve"> 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5572EF">
        <w:trPr>
          <w:trHeight w:val="21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F92A0C">
            <w:pPr>
              <w:pStyle w:val="ab"/>
              <w:bidi/>
              <w:spacing w:after="200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755664998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755664998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Default="00597C1B" w:rsidP="005572EF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  <w:p w:rsidR="00FA03D9" w:rsidRPr="00FA03D9" w:rsidRDefault="003539C8" w:rsidP="005572EF">
            <w:pPr>
              <w:pStyle w:val="ab"/>
              <w:bidi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                إ</w:t>
            </w:r>
            <w:r w:rsidR="00FA03D9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سم العائلة</w:t>
            </w:r>
          </w:p>
        </w:tc>
        <w:tc>
          <w:tcPr>
            <w:tcW w:w="4596" w:type="dxa"/>
            <w:vAlign w:val="center"/>
          </w:tcPr>
          <w:p w:rsidR="00597C1B" w:rsidRDefault="00597C1B" w:rsidP="005572EF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  <w:p w:rsidR="00FA03D9" w:rsidRPr="00FA03D9" w:rsidRDefault="003539C8" w:rsidP="005572EF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  الإ</w:t>
            </w:r>
            <w:r w:rsidR="00FA03D9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سم الشخصي</w:t>
            </w:r>
          </w:p>
        </w:tc>
      </w:tr>
    </w:tbl>
    <w:p w:rsidR="005572EF" w:rsidRDefault="005572EF" w:rsidP="00750546">
      <w:pPr>
        <w:spacing w:after="40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66118E" w:rsidTr="00761042">
        <w:trPr>
          <w:trHeight w:val="275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bidi/>
              <w:spacing w:after="200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469799598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469799598"/>
    </w:tbl>
    <w:p w:rsidR="0066118E" w:rsidRPr="0066118E" w:rsidRDefault="0066118E" w:rsidP="0066118E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4"/>
          <w:szCs w:val="4"/>
          <w:rtl/>
        </w:rPr>
      </w:pPr>
    </w:p>
    <w:tbl>
      <w:tblPr>
        <w:tblStyle w:val="aa"/>
        <w:bidiVisual/>
        <w:tblW w:w="9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21"/>
        <w:gridCol w:w="3082"/>
      </w:tblGrid>
      <w:tr w:rsidR="0066118E" w:rsidTr="0066118E">
        <w:trPr>
          <w:trHeight w:val="430"/>
        </w:trPr>
        <w:tc>
          <w:tcPr>
            <w:tcW w:w="3056" w:type="dxa"/>
          </w:tcPr>
          <w:p w:rsidR="0066118E" w:rsidRDefault="0066118E" w:rsidP="006124EE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</w:p>
          <w:p w:rsidR="0050501A" w:rsidRPr="0050501A" w:rsidRDefault="0050501A" w:rsidP="006124EE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التاريخ                           </w:t>
            </w:r>
          </w:p>
        </w:tc>
        <w:tc>
          <w:tcPr>
            <w:tcW w:w="3021" w:type="dxa"/>
          </w:tcPr>
          <w:p w:rsidR="0066118E" w:rsidRDefault="0066118E" w:rsidP="006124EE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</w:p>
          <w:p w:rsidR="0050501A" w:rsidRPr="0050501A" w:rsidRDefault="0050501A" w:rsidP="006124EE">
            <w:pPr>
              <w:pStyle w:val="ab"/>
              <w:bidi/>
              <w:jc w:val="center"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</w:p>
        </w:tc>
        <w:tc>
          <w:tcPr>
            <w:tcW w:w="3082" w:type="dxa"/>
          </w:tcPr>
          <w:p w:rsidR="0066118E" w:rsidRDefault="0066118E" w:rsidP="006124EE">
            <w:pPr>
              <w:pStyle w:val="ab"/>
              <w:bidi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  <w:r w:rsidR="002E7216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/ת</w:t>
            </w:r>
          </w:p>
          <w:p w:rsidR="0050501A" w:rsidRPr="0050501A" w:rsidRDefault="0050501A" w:rsidP="006124EE">
            <w:pPr>
              <w:pStyle w:val="ab"/>
              <w:bidi/>
              <w:jc w:val="center"/>
              <w:rPr>
                <w:rFonts w:ascii="David" w:hAnsi="David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</w:p>
        </w:tc>
      </w:tr>
    </w:tbl>
    <w:p w:rsidR="0066118E" w:rsidRDefault="0066118E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90537C" w:rsidRPr="00272B40" w:rsidRDefault="00AE7B75" w:rsidP="003539C8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AE7B75">
        <w:rPr>
          <w:rFonts w:ascii="David" w:hAnsi="David" w:cs="Times New Roman"/>
          <w:sz w:val="24"/>
          <w:szCs w:val="24"/>
          <w:rtl/>
          <w:lang w:bidi="ar-SA"/>
        </w:rPr>
        <w:t xml:space="preserve"> تلقيت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ُ</w:t>
      </w:r>
      <w:r w:rsidRPr="00AE7B75">
        <w:rPr>
          <w:rFonts w:ascii="David" w:hAnsi="David" w:cs="Times New Roman"/>
          <w:sz w:val="24"/>
          <w:szCs w:val="24"/>
          <w:rtl/>
          <w:lang w:bidi="ar-SA"/>
        </w:rPr>
        <w:t xml:space="preserve"> شرح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AE7B75">
        <w:rPr>
          <w:rFonts w:ascii="David" w:hAnsi="David" w:cs="Times New Roman"/>
          <w:sz w:val="24"/>
          <w:szCs w:val="24"/>
          <w:rtl/>
          <w:lang w:bidi="ar-SA"/>
        </w:rPr>
        <w:t xml:space="preserve">ا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حول</w:t>
      </w:r>
      <w:r w:rsidRPr="00AE7B75">
        <w:rPr>
          <w:rFonts w:ascii="David" w:hAnsi="David" w:cs="Times New Roman"/>
          <w:sz w:val="24"/>
          <w:szCs w:val="24"/>
          <w:rtl/>
          <w:lang w:bidi="ar-SA"/>
        </w:rPr>
        <w:t xml:space="preserve"> البدائل العلاجية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المتاحة</w:t>
      </w:r>
      <w:r w:rsidRPr="00AE7B75">
        <w:rPr>
          <w:rFonts w:ascii="David" w:hAnsi="David" w:cs="Times New Roman"/>
          <w:sz w:val="24"/>
          <w:szCs w:val="24"/>
          <w:rtl/>
          <w:lang w:bidi="ar-SA"/>
        </w:rPr>
        <w:t xml:space="preserve"> لعلاج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  <w:lang w:bidi="ar-JO"/>
        </w:rPr>
        <w:t>حالتي بما في ذلك</w:t>
      </w:r>
      <w:r w:rsidR="00C242BD">
        <w:rPr>
          <w:rFonts w:ascii="David" w:hAnsi="David" w:hint="cs"/>
          <w:sz w:val="24"/>
          <w:szCs w:val="24"/>
          <w:rtl/>
          <w:lang w:bidi="ar-JO"/>
        </w:rPr>
        <w:t xml:space="preserve"> العلاج الدوائي والمتابعة أو </w:t>
      </w:r>
      <w:r w:rsidR="00C242BD">
        <w:rPr>
          <w:rFonts w:ascii="David" w:hAnsi="David" w:cs="Arial"/>
          <w:sz w:val="24"/>
          <w:szCs w:val="24"/>
          <w:rtl/>
          <w:lang w:bidi="ar-JO"/>
        </w:rPr>
        <w:t xml:space="preserve">عمليات جراحية </w:t>
      </w:r>
      <w:r w:rsidR="00C242BD">
        <w:rPr>
          <w:rFonts w:ascii="David" w:hAnsi="David" w:cs="Arial" w:hint="cs"/>
          <w:sz w:val="24"/>
          <w:szCs w:val="24"/>
          <w:rtl/>
          <w:lang w:bidi="ar-JO"/>
        </w:rPr>
        <w:t>أ</w:t>
      </w:r>
      <w:r w:rsidR="00C242BD" w:rsidRPr="00C242BD">
        <w:rPr>
          <w:rFonts w:ascii="David" w:hAnsi="David" w:cs="Arial"/>
          <w:sz w:val="24"/>
          <w:szCs w:val="24"/>
          <w:rtl/>
          <w:lang w:bidi="ar-JO"/>
        </w:rPr>
        <w:t>خرى.</w:t>
      </w:r>
      <w:r w:rsidR="00C242BD"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</w:p>
    <w:p w:rsidR="00936DB6" w:rsidRPr="00936DB6" w:rsidRDefault="00A635E0" w:rsidP="003539C8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355FEF">
        <w:rPr>
          <w:rFonts w:ascii="David" w:hAnsi="David" w:cs="Times New Roman"/>
          <w:sz w:val="24"/>
          <w:szCs w:val="24"/>
          <w:rtl/>
          <w:lang w:bidi="ar-SA"/>
        </w:rPr>
        <w:t xml:space="preserve">أنا أصرّح وأؤكد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بموجب ذلك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 xml:space="preserve"> بأنني تلقيت شرح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355FEF">
        <w:rPr>
          <w:rFonts w:ascii="David" w:hAnsi="David" w:cs="Times New Roman"/>
          <w:sz w:val="24"/>
          <w:szCs w:val="24"/>
          <w:rtl/>
          <w:lang w:bidi="ar-SA"/>
        </w:rPr>
        <w:t xml:space="preserve">ا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حول الآثار الجانبية المتوقعة بعد الجراحة الرئيسية بما في ذلك الألم وعدم الراحة. </w:t>
      </w:r>
    </w:p>
    <w:p w:rsidR="00936DB6" w:rsidRPr="00936DB6" w:rsidRDefault="0081526D" w:rsidP="003539C8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JO"/>
        </w:rPr>
        <w:t xml:space="preserve">لقد 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>توضح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لي وأنا أفهم ذلك</w:t>
      </w:r>
      <w:r>
        <w:rPr>
          <w:rFonts w:ascii="David" w:hAnsi="David" w:cs="Arial"/>
          <w:sz w:val="24"/>
          <w:szCs w:val="24"/>
          <w:rtl/>
          <w:lang w:bidi="ar-JO"/>
        </w:rPr>
        <w:t xml:space="preserve"> أنه في حالات نادرة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 w:rsidRPr="0081526D">
        <w:rPr>
          <w:rFonts w:ascii="David" w:hAnsi="David" w:cs="Arial"/>
          <w:sz w:val="24"/>
          <w:szCs w:val="24"/>
          <w:rtl/>
          <w:lang w:bidi="ar-JO"/>
        </w:rPr>
        <w:t xml:space="preserve">لا يمكن إجراء طريقة تنظير البطن بسبب صعوبة تحديد الهوية أو صعوبة </w:t>
      </w:r>
      <w:r>
        <w:rPr>
          <w:rFonts w:ascii="David" w:hAnsi="David" w:cs="Arial" w:hint="cs"/>
          <w:sz w:val="24"/>
          <w:szCs w:val="24"/>
          <w:rtl/>
          <w:lang w:bidi="ar-JO"/>
        </w:rPr>
        <w:t>تقنية</w:t>
      </w:r>
      <w:r w:rsidRPr="0081526D">
        <w:rPr>
          <w:rFonts w:ascii="David" w:hAnsi="David" w:cs="Arial"/>
          <w:sz w:val="24"/>
          <w:szCs w:val="24"/>
          <w:rtl/>
          <w:lang w:bidi="ar-JO"/>
        </w:rPr>
        <w:t xml:space="preserve"> في إجراء الجراحة. في هذه الحالة سوف </w:t>
      </w:r>
      <w:r>
        <w:rPr>
          <w:rFonts w:ascii="David" w:hAnsi="David" w:cs="Arial" w:hint="cs"/>
          <w:sz w:val="24"/>
          <w:szCs w:val="24"/>
          <w:rtl/>
          <w:lang w:bidi="ar-JO"/>
        </w:rPr>
        <w:t>ينتقل</w:t>
      </w:r>
      <w:r w:rsidRPr="0081526D">
        <w:rPr>
          <w:rFonts w:ascii="David" w:hAnsi="David" w:cs="Arial"/>
          <w:sz w:val="24"/>
          <w:szCs w:val="24"/>
          <w:rtl/>
          <w:lang w:bidi="ar-JO"/>
        </w:rPr>
        <w:t xml:space="preserve"> الجراح إلى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طريقة</w:t>
      </w:r>
      <w:r w:rsidRPr="0081526D">
        <w:rPr>
          <w:rFonts w:ascii="David" w:hAnsi="David" w:cs="Arial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>ال</w:t>
      </w:r>
      <w:r w:rsidR="003539C8">
        <w:rPr>
          <w:rFonts w:ascii="David" w:hAnsi="David" w:cs="Arial"/>
          <w:sz w:val="24"/>
          <w:szCs w:val="24"/>
          <w:rtl/>
          <w:lang w:bidi="ar-JO"/>
        </w:rPr>
        <w:t xml:space="preserve">جراحة </w:t>
      </w:r>
      <w:r>
        <w:rPr>
          <w:rFonts w:ascii="David" w:hAnsi="David" w:cs="Arial" w:hint="cs"/>
          <w:sz w:val="24"/>
          <w:szCs w:val="24"/>
          <w:rtl/>
          <w:lang w:bidi="ar-JO"/>
        </w:rPr>
        <w:t>ال</w:t>
      </w:r>
      <w:r w:rsidRPr="0081526D">
        <w:rPr>
          <w:rFonts w:ascii="David" w:hAnsi="David" w:cs="Arial"/>
          <w:sz w:val="24"/>
          <w:szCs w:val="24"/>
          <w:rtl/>
          <w:lang w:bidi="ar-JO"/>
        </w:rPr>
        <w:t>مفتوحة</w:t>
      </w:r>
      <w:r w:rsidR="00753A6B">
        <w:rPr>
          <w:rFonts w:ascii="David" w:hAnsi="David" w:hint="cs"/>
          <w:sz w:val="24"/>
          <w:szCs w:val="24"/>
          <w:rtl/>
          <w:lang w:bidi="ar-JO"/>
        </w:rPr>
        <w:t xml:space="preserve">. في </w:t>
      </w:r>
      <w:r w:rsidR="00753A6B">
        <w:rPr>
          <w:rFonts w:ascii="David" w:hAnsi="David" w:cs="Times New Roman"/>
          <w:sz w:val="24"/>
          <w:szCs w:val="24"/>
          <w:rtl/>
          <w:lang w:bidi="ar-SA"/>
        </w:rPr>
        <w:t>مثل هذه الحالة ليس</w:t>
      </w:r>
      <w:r w:rsidR="00753A6B">
        <w:rPr>
          <w:rFonts w:ascii="David" w:hAnsi="David" w:cs="Times New Roman" w:hint="cs"/>
          <w:sz w:val="24"/>
          <w:szCs w:val="24"/>
          <w:rtl/>
          <w:lang w:bidi="ar-SA"/>
        </w:rPr>
        <w:t>ت</w:t>
      </w:r>
      <w:r w:rsidR="00753A6B" w:rsidRPr="00753A6B">
        <w:rPr>
          <w:rFonts w:ascii="David" w:hAnsi="David" w:cs="Times New Roman"/>
          <w:sz w:val="24"/>
          <w:szCs w:val="24"/>
          <w:rtl/>
          <w:lang w:bidi="ar-SA"/>
        </w:rPr>
        <w:t xml:space="preserve"> إجراءً جراحيًا </w:t>
      </w:r>
      <w:r w:rsidR="00753A6B" w:rsidRPr="003539C8">
        <w:rPr>
          <w:rFonts w:ascii="David" w:hAnsi="David" w:cs="Times New Roman" w:hint="cs"/>
          <w:sz w:val="24"/>
          <w:szCs w:val="24"/>
          <w:rtl/>
          <w:lang w:bidi="ar-SA"/>
        </w:rPr>
        <w:t>معق</w:t>
      </w:r>
      <w:r w:rsidR="003539C8" w:rsidRPr="003539C8">
        <w:rPr>
          <w:rFonts w:ascii="David" w:hAnsi="David" w:cs="Times New Roman" w:hint="cs"/>
          <w:sz w:val="24"/>
          <w:szCs w:val="24"/>
          <w:rtl/>
          <w:lang w:bidi="ar-SA"/>
        </w:rPr>
        <w:t>دًا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753A6B" w:rsidRPr="00753A6B">
        <w:rPr>
          <w:rFonts w:ascii="David" w:hAnsi="David" w:cs="Times New Roman"/>
          <w:sz w:val="24"/>
          <w:szCs w:val="24"/>
          <w:rtl/>
          <w:lang w:bidi="ar-SA"/>
        </w:rPr>
        <w:t xml:space="preserve"> ولكن بسبب الحاجة إلى إجراء الجراحة بأقصى درجات الأمان </w:t>
      </w:r>
      <w:r w:rsidR="00753A6B">
        <w:rPr>
          <w:rFonts w:ascii="David" w:hAnsi="David" w:cs="Times New Roman" w:hint="cs"/>
          <w:sz w:val="24"/>
          <w:szCs w:val="24"/>
          <w:rtl/>
          <w:lang w:bidi="ar-SA"/>
        </w:rPr>
        <w:t>من أجل سلامة المريض.</w:t>
      </w:r>
      <w:r w:rsidR="00753A6B" w:rsidRPr="00753A6B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</w:p>
    <w:p w:rsidR="00CB0B5A" w:rsidRDefault="00803E2C" w:rsidP="003539C8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1E0E">
        <w:rPr>
          <w:rFonts w:ascii="David" w:hAnsi="David" w:cs="Times New Roman"/>
          <w:sz w:val="24"/>
          <w:szCs w:val="24"/>
          <w:rtl/>
          <w:lang w:bidi="ar-SA"/>
        </w:rPr>
        <w:t xml:space="preserve"> تلقيت شرح</w:t>
      </w:r>
      <w:r w:rsidR="003539C8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1E0E">
        <w:rPr>
          <w:rFonts w:ascii="David" w:hAnsi="David" w:cs="Times New Roman"/>
          <w:sz w:val="24"/>
          <w:szCs w:val="24"/>
          <w:rtl/>
          <w:lang w:bidi="ar-SA"/>
        </w:rPr>
        <w:t xml:space="preserve">ا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حول</w:t>
      </w:r>
      <w:r>
        <w:rPr>
          <w:rFonts w:ascii="David" w:hAnsi="David" w:cs="Times New Roman" w:hint="cs"/>
          <w:sz w:val="24"/>
          <w:szCs w:val="24"/>
          <w:rtl/>
        </w:rPr>
        <w:t xml:space="preserve"> </w:t>
      </w:r>
      <w:r w:rsidRPr="0076265E">
        <w:rPr>
          <w:rFonts w:ascii="David" w:hAnsi="David" w:cs="Times New Roman"/>
          <w:sz w:val="24"/>
          <w:szCs w:val="24"/>
          <w:rtl/>
          <w:lang w:bidi="ar-SA"/>
        </w:rPr>
        <w:t xml:space="preserve">المخاطر والمضاعفات المحتملة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  <w:lang w:bidi="ar-JO"/>
        </w:rPr>
        <w:t xml:space="preserve">بما في ذلك: </w:t>
      </w:r>
      <w:r>
        <w:rPr>
          <w:rFonts w:ascii="David" w:hAnsi="David" w:cs="Arial"/>
          <w:sz w:val="24"/>
          <w:szCs w:val="24"/>
          <w:rtl/>
          <w:lang w:bidi="ar-JO"/>
        </w:rPr>
        <w:t>مشاكل التخدير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>،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/>
          <w:sz w:val="24"/>
          <w:szCs w:val="24"/>
          <w:rtl/>
          <w:lang w:bidi="ar-JO"/>
        </w:rPr>
        <w:t>النزيف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>،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/>
          <w:sz w:val="24"/>
          <w:szCs w:val="24"/>
          <w:rtl/>
          <w:lang w:bidi="ar-JO"/>
        </w:rPr>
        <w:t>العدوى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>،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/>
          <w:sz w:val="24"/>
          <w:szCs w:val="24"/>
          <w:rtl/>
          <w:lang w:bidi="ar-JO"/>
        </w:rPr>
        <w:t>تلف الأعضاء المجاورة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/>
          <w:sz w:val="24"/>
          <w:szCs w:val="24"/>
          <w:rtl/>
          <w:lang w:bidi="ar-JO"/>
        </w:rPr>
        <w:t>مثل المريء</w:t>
      </w:r>
      <w:r w:rsidR="003539C8">
        <w:rPr>
          <w:rFonts w:ascii="David" w:hAnsi="David" w:cs="Arial" w:hint="cs"/>
          <w:sz w:val="24"/>
          <w:szCs w:val="24"/>
          <w:rtl/>
          <w:lang w:bidi="ar-JO"/>
        </w:rPr>
        <w:t>،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 w:rsidRPr="00803E2C">
        <w:rPr>
          <w:rFonts w:ascii="David" w:hAnsi="David" w:cs="Arial"/>
          <w:sz w:val="24"/>
          <w:szCs w:val="24"/>
          <w:rtl/>
          <w:lang w:bidi="ar-JO"/>
        </w:rPr>
        <w:t>المعدة أو الطحال.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 w:rsidRPr="00803E2C">
        <w:rPr>
          <w:rFonts w:ascii="David" w:hAnsi="David" w:cs="Arial"/>
          <w:sz w:val="24"/>
          <w:szCs w:val="24"/>
          <w:rtl/>
          <w:lang w:bidi="ar-JO"/>
        </w:rPr>
        <w:t>قد تتطلب بعض المضاع</w:t>
      </w:r>
      <w:r>
        <w:rPr>
          <w:rFonts w:ascii="David" w:hAnsi="David" w:cs="Arial"/>
          <w:sz w:val="24"/>
          <w:szCs w:val="24"/>
          <w:rtl/>
          <w:lang w:bidi="ar-JO"/>
        </w:rPr>
        <w:t>فات إجراء جراحة إضافية أو فورية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أو في وقت لاحق. </w:t>
      </w:r>
      <w:r w:rsidRPr="00803E2C">
        <w:rPr>
          <w:rFonts w:ascii="David" w:hAnsi="David" w:cs="David"/>
          <w:sz w:val="24"/>
          <w:szCs w:val="24"/>
          <w:rtl/>
        </w:rPr>
        <w:t xml:space="preserve">  </w:t>
      </w:r>
      <w:r w:rsidRPr="00803E2C">
        <w:rPr>
          <w:rFonts w:ascii="David" w:hAnsi="David" w:cs="Times New Roman"/>
          <w:sz w:val="24"/>
          <w:szCs w:val="24"/>
          <w:rtl/>
          <w:lang w:bidi="ar-SA"/>
        </w:rPr>
        <w:t xml:space="preserve">لقد أوضح لي أن بعض المضاعفات يمكن أن يكون سببها إدخال الأجهزة </w:t>
      </w:r>
      <w:r w:rsidR="00433C3D">
        <w:rPr>
          <w:rFonts w:ascii="David" w:hAnsi="David" w:cs="Times New Roman" w:hint="cs"/>
          <w:sz w:val="24"/>
          <w:szCs w:val="24"/>
          <w:rtl/>
          <w:lang w:bidi="ar-SA"/>
        </w:rPr>
        <w:t xml:space="preserve"> (أنابيب) </w:t>
      </w:r>
      <w:r w:rsidRPr="00803E2C">
        <w:rPr>
          <w:rFonts w:ascii="David" w:hAnsi="David" w:cs="Times New Roman"/>
          <w:sz w:val="24"/>
          <w:szCs w:val="24"/>
          <w:rtl/>
          <w:lang w:bidi="ar-SA"/>
        </w:rPr>
        <w:t>في التنظير البطني أو الانتفاخ البطني بغاز ثاني أكسيد الكربون.</w:t>
      </w:r>
      <w:r w:rsidRPr="00803E2C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</w:p>
    <w:p w:rsidR="009705B6" w:rsidRPr="004473BA" w:rsidRDefault="009705B6" w:rsidP="0038405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JO"/>
        </w:rPr>
        <w:t xml:space="preserve">أنا أصرّح وأقرّ بموجب ذلك بأنني تلقيت شرحا وأنا أفهم ذلك </w:t>
      </w:r>
      <w:r w:rsidR="003539C8">
        <w:rPr>
          <w:rFonts w:ascii="David" w:hAnsi="David" w:cs="Arial"/>
          <w:sz w:val="24"/>
          <w:szCs w:val="24"/>
          <w:rtl/>
          <w:lang w:bidi="ar-JO"/>
        </w:rPr>
        <w:t>أن هناك احتمال</w:t>
      </w:r>
      <w:r w:rsidRPr="009A1E4B">
        <w:rPr>
          <w:rFonts w:ascii="David" w:hAnsi="David" w:cs="Arial"/>
          <w:sz w:val="24"/>
          <w:szCs w:val="24"/>
          <w:rtl/>
          <w:lang w:bidi="ar-JO"/>
        </w:rPr>
        <w:t xml:space="preserve"> بأنه أثناء </w:t>
      </w:r>
      <w:r>
        <w:rPr>
          <w:rFonts w:ascii="David" w:hAnsi="David" w:cs="Arial" w:hint="cs"/>
          <w:sz w:val="24"/>
          <w:szCs w:val="24"/>
          <w:rtl/>
          <w:lang w:bidi="ar-JO"/>
        </w:rPr>
        <w:t>العملية الجراحية</w:t>
      </w:r>
      <w:r w:rsidRPr="00053588">
        <w:rPr>
          <w:rFonts w:ascii="David" w:hAnsi="David" w:cs="Arial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>بأن هناك حاجة</w:t>
      </w:r>
      <w:r w:rsidRPr="009A1E4B">
        <w:rPr>
          <w:rFonts w:ascii="David" w:hAnsi="David" w:cs="Arial"/>
          <w:sz w:val="24"/>
          <w:szCs w:val="24"/>
          <w:rtl/>
          <w:lang w:bidi="ar-JO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JO"/>
        </w:rPr>
        <w:t>ل</w:t>
      </w:r>
      <w:r w:rsidRPr="009A1E4B">
        <w:rPr>
          <w:rFonts w:ascii="David" w:hAnsi="David" w:cs="Arial"/>
          <w:sz w:val="24"/>
          <w:szCs w:val="24"/>
          <w:rtl/>
          <w:lang w:bidi="ar-JO"/>
        </w:rPr>
        <w:t>توسيع نطاقها</w:t>
      </w:r>
      <w:r w:rsidR="00384057">
        <w:rPr>
          <w:rFonts w:ascii="David" w:hAnsi="David" w:cs="Arial" w:hint="cs"/>
          <w:sz w:val="24"/>
          <w:szCs w:val="24"/>
          <w:rtl/>
          <w:lang w:bidi="ar-JO"/>
        </w:rPr>
        <w:t xml:space="preserve">، 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 إجراء تعديل عليها أو اتخاذ تدابير أخرى أو اضافية</w:t>
      </w:r>
      <w:r w:rsidRPr="009A1E4B">
        <w:rPr>
          <w:rtl/>
          <w:lang w:bidi="ar-SA"/>
        </w:rPr>
        <w:t xml:space="preserve"> </w:t>
      </w:r>
      <w:r w:rsidRPr="009A1E4B">
        <w:rPr>
          <w:rFonts w:ascii="David" w:hAnsi="David" w:cs="Times New Roman"/>
          <w:sz w:val="24"/>
          <w:szCs w:val="24"/>
          <w:rtl/>
          <w:lang w:bidi="ar-SA"/>
        </w:rPr>
        <w:t xml:space="preserve">لا يمكن التنبؤ بها من أجل إنقاذ الأرواح أو منع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الضرر</w:t>
      </w:r>
      <w:r w:rsidRPr="009A1E4B">
        <w:rPr>
          <w:rFonts w:ascii="David" w:hAnsi="David" w:cs="Times New Roman"/>
          <w:sz w:val="24"/>
          <w:szCs w:val="24"/>
          <w:rtl/>
          <w:lang w:bidi="ar-SA"/>
        </w:rPr>
        <w:t xml:space="preserve"> الجسدي.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وبناء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على ذلك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أنا موافق/ة أيضًا على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هذا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>توسيع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>أو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تعديل أو اتخاذ أي إجراءات أخرى أو إضافية بما في ذلك العمل الجراحي الذي  حسب رأي أطباء المستشفى ستكون ضرورية أو لازمة أثناء العملية </w:t>
      </w:r>
      <w:r>
        <w:rPr>
          <w:rFonts w:ascii="David" w:hAnsi="David" w:cs="Times New Roman" w:hint="cs"/>
          <w:sz w:val="24"/>
          <w:szCs w:val="24"/>
          <w:rtl/>
        </w:rPr>
        <w:t>/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العلاج 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>الرئيسي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.</w:t>
      </w:r>
      <w:r w:rsidRPr="006956FE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0537C" w:rsidRPr="00384057" w:rsidRDefault="009705B6" w:rsidP="00384057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  <w:lang w:bidi="ar-SA"/>
        </w:rPr>
      </w:pPr>
      <w:bookmarkStart w:id="0" w:name="_Hlk10420520"/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كما 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اتضح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 لي أنه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سيتم 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>إجراء العملية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الجراحية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 xml:space="preserve"> تحت تأثير التخدير </w:t>
      </w:r>
      <w:r w:rsidRPr="00D1074C">
        <w:rPr>
          <w:rFonts w:ascii="David" w:hAnsi="David" w:cs="Times New Roman"/>
          <w:b/>
          <w:bCs/>
          <w:sz w:val="24"/>
          <w:szCs w:val="24"/>
          <w:rtl/>
          <w:lang w:bidi="ar-SA"/>
        </w:rPr>
        <w:t>العام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>و</w:t>
      </w:r>
      <w:r w:rsidRPr="00D1074C">
        <w:rPr>
          <w:rFonts w:ascii="David" w:hAnsi="David" w:cs="Times New Roman"/>
          <w:sz w:val="24"/>
          <w:szCs w:val="24"/>
          <w:rtl/>
          <w:lang w:bidi="ar-SA"/>
        </w:rPr>
        <w:t>سيتم إعطاء شرح لي حول التخدير من قبل طبيب التخدير.</w:t>
      </w:r>
      <w:bookmarkEnd w:id="0"/>
    </w:p>
    <w:p w:rsidR="0090537C" w:rsidRPr="00272B40" w:rsidRDefault="009705B6" w:rsidP="0038405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bookmarkStart w:id="1" w:name="_Hlk10421109"/>
      <w:r w:rsidRPr="00C61F52">
        <w:rPr>
          <w:rFonts w:ascii="David" w:hAnsi="David" w:cs="Times New Roman"/>
          <w:sz w:val="24"/>
          <w:szCs w:val="24"/>
          <w:rtl/>
          <w:lang w:bidi="ar-SA"/>
        </w:rPr>
        <w:t>معلوم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ٌ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 xml:space="preserve"> لدي بأنه اذا كان المركز الطبي حائز على الانتساب الجامعي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 xml:space="preserve"> فمن الممكن مشاركة الطلاب أثناء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التقييم والعلاج</w:t>
      </w:r>
      <w:r w:rsidRPr="00C61F52">
        <w:rPr>
          <w:rFonts w:ascii="David" w:hAnsi="David" w:cs="Times New Roman"/>
          <w:sz w:val="24"/>
          <w:szCs w:val="24"/>
          <w:rtl/>
          <w:lang w:bidi="ar-SA"/>
        </w:rPr>
        <w:t xml:space="preserve"> في المراقبة والإشراف الكامل</w:t>
      </w:r>
      <w:bookmarkEnd w:id="1"/>
      <w:r w:rsidR="0090537C"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FB7FC2" w:rsidRPr="00272B40" w:rsidRDefault="00FB7FC2" w:rsidP="0038405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أنا أعلم</w:t>
      </w:r>
      <w:r w:rsidRPr="005A40F2">
        <w:rPr>
          <w:rFonts w:ascii="David" w:hAnsi="David" w:cs="Times New Roman"/>
          <w:sz w:val="24"/>
          <w:szCs w:val="24"/>
          <w:rtl/>
          <w:lang w:bidi="ar-SA"/>
        </w:rPr>
        <w:t xml:space="preserve"> وأوافق على أن الفحص الرئيسي وجميع الإجراءات الرئيسية 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سوف يتم إجراؤها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بواسطة</w:t>
      </w:r>
      <w:r>
        <w:rPr>
          <w:rFonts w:ascii="David" w:hAnsi="David" w:cs="Times New Roman"/>
          <w:sz w:val="24"/>
          <w:szCs w:val="24"/>
          <w:rtl/>
          <w:lang w:bidi="ar-SA"/>
        </w:rPr>
        <w:t xml:space="preserve"> أي شخص</w:t>
      </w:r>
      <w:r>
        <w:rPr>
          <w:rFonts w:ascii="David" w:hAnsi="David" w:cs="Times New Roman" w:hint="cs"/>
          <w:sz w:val="24"/>
          <w:szCs w:val="24"/>
          <w:rtl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>مكلّف</w:t>
      </w:r>
      <w:r w:rsidRPr="0009277F">
        <w:rPr>
          <w:rFonts w:ascii="David" w:hAnsi="David" w:cs="Times New Roman"/>
          <w:sz w:val="24"/>
          <w:szCs w:val="24"/>
          <w:rtl/>
          <w:lang w:bidi="ar-SA"/>
        </w:rPr>
        <w:t xml:space="preserve"> وفقًا لإجراءات وتعليمات المركز الطبي 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>وأنه لم يتم التعهد لي بأنه سيتم إجرا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ؤ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>ها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 xml:space="preserve"> كلي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>ا أو جزئي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>ا من قبل شخص معين شريطة أن يتم تنفيذها تحت طائلة المسؤولية المعتمدة في المؤسسة ووفق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6929D9">
        <w:rPr>
          <w:rFonts w:ascii="David" w:hAnsi="David" w:cs="Times New Roman"/>
          <w:sz w:val="24"/>
          <w:szCs w:val="24"/>
          <w:rtl/>
          <w:lang w:bidi="ar-SA"/>
        </w:rPr>
        <w:t>ا للقانون</w:t>
      </w:r>
      <w:r w:rsidR="00384057">
        <w:rPr>
          <w:rFonts w:ascii="David" w:hAnsi="David" w:cs="Times New Roman" w:hint="cs"/>
          <w:sz w:val="24"/>
          <w:szCs w:val="24"/>
          <w:rtl/>
          <w:lang w:bidi="ar-SA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44B" w:rsidRDefault="0099144B" w:rsidP="00936DB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4"/>
      </w:tblGrid>
      <w:tr w:rsidR="0099144B" w:rsidRPr="00F00AF0" w:rsidTr="00F348E2">
        <w:trPr>
          <w:trHeight w:val="20"/>
        </w:trPr>
        <w:tc>
          <w:tcPr>
            <w:tcW w:w="9014" w:type="dxa"/>
            <w:shd w:val="clear" w:color="auto" w:fill="FFFFFF" w:themeFill="background1"/>
          </w:tcPr>
          <w:p w:rsidR="0099144B" w:rsidRDefault="005D5F2E" w:rsidP="00F348E2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763382008" w:edGrp="everyone" w:colFirst="0" w:colLast="0"/>
            <w:r>
              <w:rPr>
                <w:noProof/>
                <w:sz w:val="4"/>
                <w:szCs w:val="4"/>
                <w:rtl/>
              </w:rPr>
              <w:lastRenderedPageBreak/>
              <w:pict>
                <v:group id="_x0000_s1048" style="position:absolute;margin-left:-3.6pt;margin-top:.9pt;width:429.2pt;height:62pt;z-index:251668992" coordorigin="1170,998" coordsize="8584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">
                  <v:rect id="Rectangle 1" o:spid="_x0000_s1049" style="position:absolute;left:7680;top:998;width:2074;height: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:rsidR="0099144B" w:rsidRPr="001D4560" w:rsidRDefault="0099144B" w:rsidP="0099144B">
                          <w:pPr>
                            <w:jc w:val="center"/>
                            <w:rPr>
                              <w:rFonts w:cs="Davi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David"/>
                              <w:sz w:val="18"/>
                              <w:szCs w:val="18"/>
                              <w:rtl/>
                            </w:rPr>
                            <w:br/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Pr="001D4560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שם המוסד הרפואי / לוגו</w:t>
                          </w:r>
                        </w:p>
                      </w:txbxContent>
                    </v:textbox>
                  </v:rect>
                  <v:group id="Group 21" o:spid="_x0000_s1050" style="position:absolute;left:1170;top:998;width:2304;height:1240" coordorigin="1236,1175" coordsize="2304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34" o:spid="_x0000_s1051" style="position:absolute;left:1236;top:1175;width:2238;height: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<v:shape id="תיבת טקסט 6" o:spid="_x0000_s1052" type="#_x0000_t202" style="position:absolute;left:1236;top:2085;width:2304;height:33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      <v:textbox>
                        <w:txbxContent>
                          <w:p w:rsidR="0099144B" w:rsidRPr="00272B40" w:rsidRDefault="0099144B" w:rsidP="0099144B">
                            <w:pPr>
                              <w:pStyle w:val="ab"/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272B4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מדבקת המטופל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99144B" w:rsidRDefault="0099144B" w:rsidP="00F348E2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99144B" w:rsidRPr="00F00AF0" w:rsidRDefault="0099144B" w:rsidP="00F348E2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1763382008"/>
    <w:p w:rsidR="0090537C" w:rsidRDefault="0090537C" w:rsidP="0099144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D2BFD">
        <w:rPr>
          <w:rFonts w:ascii="David" w:hAnsi="David" w:cs="David" w:hint="cs"/>
          <w:sz w:val="24"/>
          <w:szCs w:val="24"/>
          <w:rtl/>
        </w:rPr>
        <w:t>ניתוח</w:t>
      </w:r>
      <w:r w:rsidR="00936DB6">
        <w:rPr>
          <w:rFonts w:ascii="David" w:hAnsi="David" w:cs="David" w:hint="cs"/>
          <w:sz w:val="24"/>
          <w:szCs w:val="24"/>
          <w:rtl/>
        </w:rPr>
        <w:t xml:space="preserve"> העיקרי.</w:t>
      </w:r>
    </w:p>
    <w:p w:rsidR="00FB7FC2" w:rsidRDefault="00FB7FC2" w:rsidP="0099144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/>
          <w:sz w:val="24"/>
          <w:szCs w:val="24"/>
          <w:rtl/>
          <w:lang w:bidi="ar-JO"/>
        </w:rPr>
      </w:pPr>
      <w:bookmarkStart w:id="2" w:name="_Hlk10421396"/>
      <w:r w:rsidRPr="00DA28EF">
        <w:rPr>
          <w:rFonts w:ascii="David" w:hAnsi="David" w:cs="Times New Roman"/>
          <w:sz w:val="24"/>
          <w:szCs w:val="24"/>
          <w:rtl/>
          <w:lang w:bidi="ar-SA"/>
        </w:rPr>
        <w:t xml:space="preserve">أنا أمنح موافقتي بموجب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ذلك</w:t>
      </w:r>
      <w:r w:rsidRPr="00DA28EF">
        <w:rPr>
          <w:rFonts w:ascii="David" w:hAnsi="David" w:cs="Times New Roman"/>
          <w:sz w:val="24"/>
          <w:szCs w:val="24"/>
          <w:rtl/>
          <w:lang w:bidi="ar-SA"/>
        </w:rPr>
        <w:t xml:space="preserve"> بإجراء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الفحص</w:t>
      </w:r>
      <w:r w:rsidRPr="00DA28EF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JO"/>
        </w:rPr>
        <w:t xml:space="preserve">الرئيسي. </w:t>
      </w:r>
      <w:bookmarkEnd w:id="2"/>
    </w:p>
    <w:p w:rsidR="0099144B" w:rsidRPr="00FB7FC2" w:rsidRDefault="0099144B" w:rsidP="0099144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Tr="0099144B">
        <w:trPr>
          <w:trHeight w:val="518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493355842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493355842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FB7FC2" w:rsidRDefault="00597C1B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  <w:p w:rsidR="00597C1B" w:rsidRPr="00FB7FC2" w:rsidRDefault="00FB7FC2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</w:p>
        </w:tc>
        <w:tc>
          <w:tcPr>
            <w:tcW w:w="3064" w:type="dxa"/>
            <w:vAlign w:val="center"/>
          </w:tcPr>
          <w:p w:rsidR="00597C1B" w:rsidRDefault="00597C1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  <w:p w:rsidR="00FB7FC2" w:rsidRPr="00FB7FC2" w:rsidRDefault="00FB7FC2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</w:p>
        </w:tc>
        <w:tc>
          <w:tcPr>
            <w:tcW w:w="3064" w:type="dxa"/>
            <w:vAlign w:val="center"/>
          </w:tcPr>
          <w:p w:rsidR="00597C1B" w:rsidRDefault="00597C1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  <w:r w:rsidR="002E7216">
              <w:rPr>
                <w:rFonts w:hint="cs"/>
                <w:b/>
                <w:bCs/>
                <w:sz w:val="22"/>
                <w:szCs w:val="22"/>
                <w:rtl/>
              </w:rPr>
              <w:t>/ת</w:t>
            </w:r>
          </w:p>
          <w:p w:rsidR="00FB7FC2" w:rsidRPr="00FB7FC2" w:rsidRDefault="00FB7FC2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  <w:r w:rsidR="002E7216">
              <w:rPr>
                <w:rFonts w:cstheme="minorBidi" w:hint="cs"/>
                <w:b/>
                <w:bCs/>
                <w:sz w:val="22"/>
                <w:szCs w:val="22"/>
                <w:rtl/>
              </w:rPr>
              <w:t>/</w:t>
            </w:r>
            <w:r w:rsidR="002E7216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</w:p>
        </w:tc>
      </w:tr>
    </w:tbl>
    <w:p w:rsidR="00597C1B" w:rsidRPr="00936DB6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99144B">
        <w:trPr>
          <w:trHeight w:val="494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542801508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542801508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RPr="00C95D64" w:rsidTr="00597C1B">
        <w:tc>
          <w:tcPr>
            <w:tcW w:w="4595" w:type="dxa"/>
            <w:vAlign w:val="center"/>
          </w:tcPr>
          <w:p w:rsidR="00FB7FC2" w:rsidRDefault="00597C1B" w:rsidP="00FB7FC2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="00FB7FC2">
              <w:rPr>
                <w:rFonts w:ascii="David" w:hAnsi="David"/>
                <w:b/>
                <w:bCs/>
                <w:rtl/>
              </w:rPr>
              <w:t>(קירבה למטופ</w:t>
            </w:r>
            <w:r w:rsidR="00FB7FC2">
              <w:rPr>
                <w:rFonts w:ascii="David" w:hAnsi="David" w:hint="cs"/>
                <w:b/>
                <w:bCs/>
                <w:rtl/>
              </w:rPr>
              <w:t xml:space="preserve">ל) </w:t>
            </w:r>
          </w:p>
          <w:p w:rsidR="00FB7FC2" w:rsidRPr="00FB7FC2" w:rsidRDefault="00FB7FC2" w:rsidP="00FB7FC2">
            <w:pPr>
              <w:pStyle w:val="ab"/>
              <w:bidi/>
              <w:spacing w:before="120"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FB7FC2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(صلة القرابة مع المريض)</w:t>
            </w:r>
          </w:p>
          <w:p w:rsidR="00FB7FC2" w:rsidRPr="00C95D64" w:rsidRDefault="00FB7FC2" w:rsidP="00FB7FC2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4596" w:type="dxa"/>
            <w:vAlign w:val="center"/>
          </w:tcPr>
          <w:p w:rsidR="00FB7FC2" w:rsidRDefault="00FB7FC2" w:rsidP="00FB7FC2">
            <w:pPr>
              <w:pStyle w:val="ab"/>
              <w:bidi/>
              <w:spacing w:before="120"/>
              <w:ind w:left="34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         </w:t>
            </w:r>
            <w:r>
              <w:rPr>
                <w:rFonts w:ascii="David" w:hAnsi="David"/>
                <w:b/>
                <w:bCs/>
                <w:rtl/>
              </w:rPr>
              <w:t>חתימת</w:t>
            </w:r>
            <w:r w:rsidR="00597C1B" w:rsidRPr="00C95D64">
              <w:rPr>
                <w:rFonts w:ascii="David" w:hAnsi="David"/>
                <w:b/>
                <w:bCs/>
                <w:rtl/>
              </w:rPr>
              <w:t>אפוטרופוס</w:t>
            </w:r>
            <w:r w:rsidR="00597C1B" w:rsidRPr="00C95D64">
              <w:rPr>
                <w:b/>
                <w:bCs/>
                <w:rtl/>
              </w:rPr>
              <w:br/>
            </w:r>
            <w:r w:rsidR="00597C1B" w:rsidRPr="00C95D64">
              <w:rPr>
                <w:rFonts w:ascii="David" w:hAnsi="David"/>
                <w:b/>
                <w:bCs/>
                <w:rtl/>
              </w:rPr>
              <w:t>(במקרה של פסול דין</w:t>
            </w:r>
            <w:r w:rsidR="00D24B83">
              <w:rPr>
                <w:rFonts w:ascii="David" w:hAnsi="David" w:hint="cs"/>
                <w:b/>
                <w:bCs/>
                <w:rtl/>
              </w:rPr>
              <w:t>,</w:t>
            </w:r>
            <w:r w:rsidR="00597C1B" w:rsidRPr="00C95D64">
              <w:rPr>
                <w:rFonts w:ascii="David" w:hAnsi="David"/>
                <w:b/>
                <w:bCs/>
                <w:rtl/>
              </w:rPr>
              <w:t xml:space="preserve"> קטין או חולה נפש)</w:t>
            </w:r>
          </w:p>
          <w:p w:rsidR="002E7216" w:rsidRDefault="002E7216" w:rsidP="002E7216">
            <w:pPr>
              <w:pStyle w:val="ab"/>
              <w:bidi/>
              <w:spacing w:before="120"/>
              <w:ind w:left="34"/>
              <w:rPr>
                <w:rFonts w:ascii="David" w:hAnsi="David" w:cstheme="minorBidi"/>
                <w:b/>
                <w:bCs/>
                <w:rtl/>
                <w:lang w:bidi="ar-JO"/>
              </w:rPr>
            </w:pPr>
            <w:r>
              <w:rPr>
                <w:rFonts w:ascii="David" w:hAnsi="David" w:hint="cs"/>
                <w:b/>
                <w:bCs/>
                <w:rtl/>
                <w:lang w:bidi="ar-JO"/>
              </w:rPr>
              <w:t xml:space="preserve">            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توقيع الوصي</w:t>
            </w:r>
          </w:p>
          <w:p w:rsidR="00FB7FC2" w:rsidRPr="002E7216" w:rsidRDefault="002E7216" w:rsidP="00384057">
            <w:pPr>
              <w:pStyle w:val="ab"/>
              <w:bidi/>
              <w:spacing w:before="120"/>
              <w:ind w:left="34"/>
              <w:jc w:val="center"/>
              <w:rPr>
                <w:rFonts w:ascii="David" w:hAnsi="David" w:cstheme="minorBidi"/>
                <w:b/>
                <w:bCs/>
                <w:rtl/>
              </w:rPr>
            </w:pP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(في حال فاقد</w:t>
            </w:r>
            <w:r>
              <w:rPr>
                <w:rFonts w:ascii="David" w:hAnsi="David" w:cstheme="minorBidi" w:hint="cs"/>
                <w:b/>
                <w:bCs/>
                <w:rtl/>
              </w:rPr>
              <w:t>/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ة </w:t>
            </w:r>
            <w:r w:rsidR="00384057">
              <w:rPr>
                <w:rFonts w:ascii="David" w:hAnsi="David" w:cstheme="minorBidi" w:hint="cs"/>
                <w:b/>
                <w:bCs/>
                <w:rtl/>
                <w:lang w:bidi="ar-JO"/>
              </w:rPr>
              <w:t>الاهل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,قاصر</w:t>
            </w:r>
            <w:r>
              <w:rPr>
                <w:rFonts w:ascii="David" w:hAnsi="David" w:cstheme="minorBidi" w:hint="cs"/>
                <w:b/>
                <w:bCs/>
                <w:rtl/>
              </w:rPr>
              <w:t>/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ة أو مريض</w:t>
            </w:r>
            <w:r>
              <w:rPr>
                <w:rFonts w:ascii="David" w:hAnsi="David" w:cstheme="minorBidi" w:hint="cs"/>
                <w:b/>
                <w:bCs/>
                <w:rtl/>
              </w:rPr>
              <w:t>/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ة نفسي</w:t>
            </w:r>
            <w:r w:rsidR="00384057">
              <w:rPr>
                <w:rFonts w:ascii="David" w:hAnsi="David" w:cstheme="minorBidi" w:hint="cs"/>
                <w:b/>
                <w:bCs/>
                <w:rtl/>
                <w:lang w:bidi="ar-JO"/>
              </w:rPr>
              <w:t>ً</w:t>
            </w:r>
            <w:r>
              <w:rPr>
                <w:rFonts w:ascii="David" w:hAnsi="David" w:cstheme="minorBidi" w:hint="cs"/>
                <w:b/>
                <w:bCs/>
                <w:rtl/>
                <w:lang w:bidi="ar-JO"/>
              </w:rPr>
              <w:t>ا)</w:t>
            </w:r>
          </w:p>
        </w:tc>
      </w:tr>
    </w:tbl>
    <w:p w:rsidR="00597C1B" w:rsidRPr="00936DB6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:rsidR="00E07EC0" w:rsidRDefault="00272B40" w:rsidP="00060F7A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p w:rsidR="00424A62" w:rsidRDefault="00424A62" w:rsidP="00384057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أقرّ بهذا بأنني شرحت شفهيا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للمريض/ة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/</w:t>
      </w:r>
      <w:r w:rsidRPr="004B7543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للوصي على المريض/ة</w:t>
      </w:r>
      <w:r w:rsidRPr="004B7543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/</w:t>
      </w:r>
      <w:r w:rsidRPr="004B7543">
        <w:rPr>
          <w:rFonts w:ascii="David" w:hAnsi="David" w:cs="Times New Roman" w:hint="cs"/>
          <w:b/>
          <w:bCs/>
          <w:spacing w:val="0"/>
          <w:sz w:val="24"/>
          <w:szCs w:val="24"/>
          <w:rtl/>
        </w:rPr>
        <w:t xml:space="preserve"> </w:t>
      </w:r>
      <w:r w:rsidRPr="004B7543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لمترجم المريض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المذكور أعلاه بالكامل وبالتفصيل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المطلوب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كل ما ذكر أعلاه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وبأنه/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أن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ها وقع/ت على الموافقة أمامي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بعد أن اقتنعت بأنه/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أن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ها فهم/ت 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الشرح 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384057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بالكامل</w:t>
      </w:r>
      <w:r w:rsidRPr="004B7543">
        <w:rPr>
          <w:rFonts w:ascii="David" w:hAnsi="David" w:cs="Times New Roman"/>
          <w:spacing w:val="0"/>
          <w:sz w:val="24"/>
          <w:szCs w:val="24"/>
          <w:rtl/>
          <w:lang w:bidi="ar-SA"/>
        </w:rPr>
        <w:t>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RPr="00D72C51" w:rsidTr="0099144B">
        <w:trPr>
          <w:trHeight w:val="594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2059229900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2059229900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936DB6">
        <w:tc>
          <w:tcPr>
            <w:tcW w:w="3063" w:type="dxa"/>
          </w:tcPr>
          <w:p w:rsidR="00597C1B" w:rsidRDefault="00597C1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  <w:p w:rsidR="00424A62" w:rsidRPr="00424A62" w:rsidRDefault="00384057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إ</w:t>
            </w:r>
            <w:r w:rsidR="00424A62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سم </w:t>
            </w:r>
            <w:r w:rsidR="006C2BD6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الطبيب</w:t>
            </w:r>
            <w:r w:rsidR="00424A62"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(ختم)                </w:t>
            </w:r>
          </w:p>
        </w:tc>
        <w:tc>
          <w:tcPr>
            <w:tcW w:w="3064" w:type="dxa"/>
          </w:tcPr>
          <w:p w:rsidR="00597C1B" w:rsidRDefault="00597C1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  <w:p w:rsidR="00424A62" w:rsidRPr="00424A62" w:rsidRDefault="00424A62" w:rsidP="0099144B">
            <w:pPr>
              <w:pStyle w:val="ab"/>
              <w:bidi/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الطبيب</w:t>
            </w:r>
          </w:p>
        </w:tc>
        <w:tc>
          <w:tcPr>
            <w:tcW w:w="3064" w:type="dxa"/>
            <w:vAlign w:val="center"/>
          </w:tcPr>
          <w:p w:rsidR="00424A62" w:rsidRDefault="00597C1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</w:p>
          <w:p w:rsidR="00597C1B" w:rsidRDefault="00424A62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التاريخ والساعة</w:t>
            </w:r>
          </w:p>
          <w:p w:rsidR="0099144B" w:rsidRPr="00C95D64" w:rsidRDefault="0099144B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66118E" w:rsidTr="0099144B">
        <w:trPr>
          <w:trHeight w:val="402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Pr="00D72C51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bookmarkStart w:id="3" w:name="_GoBack"/>
            <w:permStart w:id="1724390363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66118E" w:rsidRDefault="0066118E" w:rsidP="00E536A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bookmarkEnd w:id="3"/>
      <w:permEnd w:id="1724390363"/>
    </w:tbl>
    <w:p w:rsidR="0066118E" w:rsidRDefault="0066118E" w:rsidP="0066118E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66118E" w:rsidTr="00E536A1">
        <w:tc>
          <w:tcPr>
            <w:tcW w:w="4595" w:type="dxa"/>
            <w:vAlign w:val="center"/>
          </w:tcPr>
          <w:p w:rsidR="0066118E" w:rsidRPr="00C95D64" w:rsidRDefault="0066118E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66118E" w:rsidRPr="00C95D64" w:rsidRDefault="0066118E" w:rsidP="0099144B">
            <w:pPr>
              <w:pStyle w:val="ab"/>
              <w:bidi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לחול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</w:t>
            </w:r>
          </w:p>
        </w:tc>
      </w:tr>
    </w:tbl>
    <w:p w:rsidR="00424A62" w:rsidRPr="00735416" w:rsidRDefault="00424A62" w:rsidP="0099144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</w:t>
      </w:r>
      <w:r>
        <w:rPr>
          <w:rFonts w:ascii="David" w:hAnsi="David" w:hint="cs"/>
          <w:b/>
          <w:bCs/>
          <w:rtl/>
          <w:lang w:bidi="ar-JO"/>
        </w:rPr>
        <w:t xml:space="preserve">        </w:t>
      </w:r>
      <w:r w:rsidR="00384057">
        <w:rPr>
          <w:rFonts w:ascii="David" w:hAnsi="David" w:hint="cs"/>
          <w:b/>
          <w:bCs/>
          <w:rtl/>
          <w:lang w:bidi="ar-JO"/>
        </w:rPr>
        <w:t>إ</w:t>
      </w:r>
      <w:r w:rsidRPr="00414AAA">
        <w:rPr>
          <w:rFonts w:ascii="David" w:hAnsi="David" w:hint="cs"/>
          <w:b/>
          <w:bCs/>
          <w:rtl/>
          <w:lang w:bidi="ar-JO"/>
        </w:rPr>
        <w:t>سم المترجم</w:t>
      </w:r>
      <w:r w:rsidRPr="00414AAA">
        <w:rPr>
          <w:rFonts w:ascii="David" w:hAnsi="David" w:hint="cs"/>
          <w:b/>
          <w:bCs/>
          <w:rtl/>
        </w:rPr>
        <w:t>/</w:t>
      </w:r>
      <w:r w:rsidRPr="00414AAA">
        <w:rPr>
          <w:rFonts w:ascii="David" w:hAnsi="David" w:hint="cs"/>
          <w:b/>
          <w:bCs/>
          <w:rtl/>
          <w:lang w:bidi="ar-JO"/>
        </w:rPr>
        <w:t xml:space="preserve">ة                                                          </w:t>
      </w:r>
      <w:r>
        <w:rPr>
          <w:rFonts w:ascii="David" w:hAnsi="David" w:hint="cs"/>
          <w:b/>
          <w:bCs/>
          <w:rtl/>
          <w:lang w:bidi="ar-JO"/>
        </w:rPr>
        <w:t xml:space="preserve"> </w:t>
      </w:r>
      <w:r w:rsidRPr="00414AAA">
        <w:rPr>
          <w:rFonts w:ascii="David" w:hAnsi="David" w:hint="cs"/>
          <w:b/>
          <w:bCs/>
          <w:rtl/>
          <w:lang w:bidi="ar-JO"/>
        </w:rPr>
        <w:t xml:space="preserve"> صلته بالمريض</w:t>
      </w:r>
      <w:r w:rsidRPr="00414AAA">
        <w:rPr>
          <w:rFonts w:ascii="David" w:hAnsi="David" w:hint="cs"/>
          <w:b/>
          <w:bCs/>
          <w:rtl/>
        </w:rPr>
        <w:t>/</w:t>
      </w:r>
      <w:r w:rsidRPr="00414AAA">
        <w:rPr>
          <w:rFonts w:ascii="David" w:hAnsi="David" w:hint="cs"/>
          <w:b/>
          <w:bCs/>
          <w:rtl/>
          <w:lang w:bidi="ar-JO"/>
        </w:rPr>
        <w:t>ة</w:t>
      </w:r>
    </w:p>
    <w:p w:rsidR="0066118E" w:rsidRPr="00735416" w:rsidRDefault="00424A62" w:rsidP="00AE35EF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sectPr w:rsidR="0066118E" w:rsidRPr="00735416" w:rsidSect="00F43FAC">
      <w:headerReference w:type="default" r:id="rId6"/>
      <w:footerReference w:type="default" r:id="rId7"/>
      <w:pgSz w:w="11906" w:h="16838" w:code="9"/>
      <w:pgMar w:top="510" w:right="1797" w:bottom="454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54" w:rsidRDefault="00C86B54" w:rsidP="00051631">
      <w:pPr>
        <w:spacing w:after="0" w:line="240" w:lineRule="auto"/>
      </w:pPr>
      <w:r>
        <w:separator/>
      </w:r>
    </w:p>
  </w:endnote>
  <w:endnote w:type="continuationSeparator" w:id="0">
    <w:p w:rsidR="00C86B54" w:rsidRDefault="00C86B54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F92A0C" w:rsidRPr="0062153C" w:rsidRDefault="00F92A0C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25053" cy="809625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27" cy="818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5D5F2E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5D5F2E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="00587222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878205" cy="651571"/>
                  <wp:effectExtent l="19050" t="0" r="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51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54" w:rsidRDefault="00C86B54" w:rsidP="00051631">
      <w:pPr>
        <w:spacing w:after="0" w:line="240" w:lineRule="auto"/>
      </w:pPr>
      <w:r>
        <w:separator/>
      </w:r>
    </w:p>
  </w:footnote>
  <w:footnote w:type="continuationSeparator" w:id="0">
    <w:p w:rsidR="00C86B54" w:rsidRDefault="00C86B54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C" w:rsidRDefault="005D5F2E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75.8pt;margin-top:-.35pt;width:29.45pt;height:764.4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" stroked="f">
          <v:textbox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36"/>
                </w:tblGrid>
                <w:tr w:rsidR="00F92A0C" w:rsidRPr="004D59B7" w:rsidTr="00B958C5">
                  <w:trPr>
                    <w:cantSplit/>
                    <w:trHeight w:val="14462"/>
                  </w:trPr>
                  <w:tc>
                    <w:tcPr>
                      <w:tcW w:w="409" w:type="dxa"/>
                      <w:textDirection w:val="btLr"/>
                    </w:tcPr>
                    <w:p w:rsidR="00F92A0C" w:rsidRPr="004D59B7" w:rsidRDefault="00F92A0C" w:rsidP="00B20C54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יתוח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לתיקון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לפרוסקופי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של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בקע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סרעפתי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/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או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לטיפול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בהחזר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קיבתי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ושטי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(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רפלוקס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),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ניתוח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על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שם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958C5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ניסן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B958C5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LAPAROSCOPIC REPAIR OF DIAPHRAGMATIC HERNIA WITH NISSEN FUNDOPLICATION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20C54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4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-906</w:t>
                      </w:r>
                      <w:r w:rsidR="00D63711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3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-6-2019</w:t>
                      </w:r>
                    </w:p>
                  </w:tc>
                </w:tr>
              </w:tbl>
              <w:p w:rsidR="00F92A0C" w:rsidRPr="004D59B7" w:rsidRDefault="00F92A0C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F92A0C">
      <w:t xml:space="preserve"> </w:t>
    </w:r>
  </w:p>
  <w:p w:rsidR="00F92A0C" w:rsidRDefault="00F92A0C" w:rsidP="00850564">
    <w:pPr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eigHY1ixMmYe0Wn/A3ixzmkAWPwWB+JDyenxdNehxgq0lgk57vsN1pVcZKbFHvcPkSrcvI5/+EqNz5Dm30E1cw==" w:salt="L7xTCCaTb+El1RXyuVJx1A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7C"/>
    <w:rsid w:val="0002227F"/>
    <w:rsid w:val="00032007"/>
    <w:rsid w:val="00051631"/>
    <w:rsid w:val="00060F7A"/>
    <w:rsid w:val="000665D3"/>
    <w:rsid w:val="00086AA3"/>
    <w:rsid w:val="000A1120"/>
    <w:rsid w:val="000B2C25"/>
    <w:rsid w:val="000E1E14"/>
    <w:rsid w:val="000F3C8B"/>
    <w:rsid w:val="000F5DBC"/>
    <w:rsid w:val="001005DD"/>
    <w:rsid w:val="00132760"/>
    <w:rsid w:val="001424E0"/>
    <w:rsid w:val="001617CE"/>
    <w:rsid w:val="001A6821"/>
    <w:rsid w:val="001B3EF8"/>
    <w:rsid w:val="001D1C35"/>
    <w:rsid w:val="001D229D"/>
    <w:rsid w:val="001D4560"/>
    <w:rsid w:val="00225DC0"/>
    <w:rsid w:val="0023662F"/>
    <w:rsid w:val="00261322"/>
    <w:rsid w:val="0026764B"/>
    <w:rsid w:val="00272B40"/>
    <w:rsid w:val="002848C3"/>
    <w:rsid w:val="002A61A9"/>
    <w:rsid w:val="002C1CBA"/>
    <w:rsid w:val="002E7216"/>
    <w:rsid w:val="002F192B"/>
    <w:rsid w:val="002F2550"/>
    <w:rsid w:val="002F4E8F"/>
    <w:rsid w:val="00327BEA"/>
    <w:rsid w:val="003376F4"/>
    <w:rsid w:val="00350769"/>
    <w:rsid w:val="003539C8"/>
    <w:rsid w:val="00354202"/>
    <w:rsid w:val="00384057"/>
    <w:rsid w:val="00384DBA"/>
    <w:rsid w:val="00392097"/>
    <w:rsid w:val="003926BE"/>
    <w:rsid w:val="003B30ED"/>
    <w:rsid w:val="003C29EB"/>
    <w:rsid w:val="003C4BA5"/>
    <w:rsid w:val="003D2BFD"/>
    <w:rsid w:val="003D4B54"/>
    <w:rsid w:val="003D5689"/>
    <w:rsid w:val="003D619A"/>
    <w:rsid w:val="003E3D31"/>
    <w:rsid w:val="003E4A98"/>
    <w:rsid w:val="004176B4"/>
    <w:rsid w:val="00424A62"/>
    <w:rsid w:val="00433C3D"/>
    <w:rsid w:val="004A7087"/>
    <w:rsid w:val="004D3FE1"/>
    <w:rsid w:val="004D59B7"/>
    <w:rsid w:val="004E04EA"/>
    <w:rsid w:val="004E53EC"/>
    <w:rsid w:val="0050501A"/>
    <w:rsid w:val="00505FCE"/>
    <w:rsid w:val="005131B0"/>
    <w:rsid w:val="00554743"/>
    <w:rsid w:val="005572EF"/>
    <w:rsid w:val="00566656"/>
    <w:rsid w:val="005835B9"/>
    <w:rsid w:val="00587222"/>
    <w:rsid w:val="00597C1B"/>
    <w:rsid w:val="005D5F2E"/>
    <w:rsid w:val="005F5D98"/>
    <w:rsid w:val="006124EE"/>
    <w:rsid w:val="00613EFF"/>
    <w:rsid w:val="006149CF"/>
    <w:rsid w:val="0062153C"/>
    <w:rsid w:val="006457E7"/>
    <w:rsid w:val="0065530F"/>
    <w:rsid w:val="0066118E"/>
    <w:rsid w:val="00661394"/>
    <w:rsid w:val="00693694"/>
    <w:rsid w:val="006A76C5"/>
    <w:rsid w:val="006C2BD6"/>
    <w:rsid w:val="006C304C"/>
    <w:rsid w:val="006D4473"/>
    <w:rsid w:val="006D7567"/>
    <w:rsid w:val="006F02C7"/>
    <w:rsid w:val="00732760"/>
    <w:rsid w:val="00735416"/>
    <w:rsid w:val="007425AE"/>
    <w:rsid w:val="00750546"/>
    <w:rsid w:val="00751D68"/>
    <w:rsid w:val="00753A6B"/>
    <w:rsid w:val="00761042"/>
    <w:rsid w:val="007B05CB"/>
    <w:rsid w:val="007D5998"/>
    <w:rsid w:val="007E77C9"/>
    <w:rsid w:val="007F7911"/>
    <w:rsid w:val="00803E2C"/>
    <w:rsid w:val="0081526D"/>
    <w:rsid w:val="00825C60"/>
    <w:rsid w:val="0083208B"/>
    <w:rsid w:val="00832615"/>
    <w:rsid w:val="00834092"/>
    <w:rsid w:val="00844AB2"/>
    <w:rsid w:val="00850564"/>
    <w:rsid w:val="008C2920"/>
    <w:rsid w:val="008D27E9"/>
    <w:rsid w:val="00900AE7"/>
    <w:rsid w:val="0090537C"/>
    <w:rsid w:val="00923714"/>
    <w:rsid w:val="00923773"/>
    <w:rsid w:val="0093326D"/>
    <w:rsid w:val="0093550E"/>
    <w:rsid w:val="00936DB6"/>
    <w:rsid w:val="00954188"/>
    <w:rsid w:val="00966488"/>
    <w:rsid w:val="009705B6"/>
    <w:rsid w:val="00971147"/>
    <w:rsid w:val="0099144B"/>
    <w:rsid w:val="00994577"/>
    <w:rsid w:val="009A545E"/>
    <w:rsid w:val="009D513C"/>
    <w:rsid w:val="009D53BA"/>
    <w:rsid w:val="009E361F"/>
    <w:rsid w:val="00A00625"/>
    <w:rsid w:val="00A43174"/>
    <w:rsid w:val="00A47FC5"/>
    <w:rsid w:val="00A60E7A"/>
    <w:rsid w:val="00A635E0"/>
    <w:rsid w:val="00A63A95"/>
    <w:rsid w:val="00A71735"/>
    <w:rsid w:val="00A92646"/>
    <w:rsid w:val="00AD6980"/>
    <w:rsid w:val="00AE35EF"/>
    <w:rsid w:val="00AE7B75"/>
    <w:rsid w:val="00B1664D"/>
    <w:rsid w:val="00B20C54"/>
    <w:rsid w:val="00B25B05"/>
    <w:rsid w:val="00B52C86"/>
    <w:rsid w:val="00B603EE"/>
    <w:rsid w:val="00B958C5"/>
    <w:rsid w:val="00BD179F"/>
    <w:rsid w:val="00BD7C81"/>
    <w:rsid w:val="00BE3345"/>
    <w:rsid w:val="00BE463B"/>
    <w:rsid w:val="00BF5318"/>
    <w:rsid w:val="00C06D85"/>
    <w:rsid w:val="00C1040D"/>
    <w:rsid w:val="00C242BD"/>
    <w:rsid w:val="00C35005"/>
    <w:rsid w:val="00C35EEB"/>
    <w:rsid w:val="00C45612"/>
    <w:rsid w:val="00C45E49"/>
    <w:rsid w:val="00C65D75"/>
    <w:rsid w:val="00C6612C"/>
    <w:rsid w:val="00C82059"/>
    <w:rsid w:val="00C86B54"/>
    <w:rsid w:val="00C95D64"/>
    <w:rsid w:val="00CB0B5A"/>
    <w:rsid w:val="00CD6E77"/>
    <w:rsid w:val="00CE3CE5"/>
    <w:rsid w:val="00D20E08"/>
    <w:rsid w:val="00D24B83"/>
    <w:rsid w:val="00D32F1A"/>
    <w:rsid w:val="00D63711"/>
    <w:rsid w:val="00D72C51"/>
    <w:rsid w:val="00D812D8"/>
    <w:rsid w:val="00D910A3"/>
    <w:rsid w:val="00D91283"/>
    <w:rsid w:val="00DC1CE3"/>
    <w:rsid w:val="00DD1002"/>
    <w:rsid w:val="00DE4F04"/>
    <w:rsid w:val="00E07EC0"/>
    <w:rsid w:val="00E20CF0"/>
    <w:rsid w:val="00E21E6D"/>
    <w:rsid w:val="00E43B34"/>
    <w:rsid w:val="00E732B4"/>
    <w:rsid w:val="00E82F0D"/>
    <w:rsid w:val="00E94323"/>
    <w:rsid w:val="00EC494E"/>
    <w:rsid w:val="00F00E85"/>
    <w:rsid w:val="00F1560B"/>
    <w:rsid w:val="00F43FAC"/>
    <w:rsid w:val="00F52C77"/>
    <w:rsid w:val="00F52D84"/>
    <w:rsid w:val="00F5326E"/>
    <w:rsid w:val="00F70C98"/>
    <w:rsid w:val="00F71E6A"/>
    <w:rsid w:val="00F80766"/>
    <w:rsid w:val="00F8228C"/>
    <w:rsid w:val="00F84DCC"/>
    <w:rsid w:val="00F92A0C"/>
    <w:rsid w:val="00F945B7"/>
    <w:rsid w:val="00F96172"/>
    <w:rsid w:val="00FA03D9"/>
    <w:rsid w:val="00FA4F3F"/>
    <w:rsid w:val="00FB15EB"/>
    <w:rsid w:val="00FB4A18"/>
    <w:rsid w:val="00FB7FC2"/>
    <w:rsid w:val="00FE22CD"/>
    <w:rsid w:val="00FE7709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4244B87-948A-4216-9C88-F7757381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865</Words>
  <Characters>4329</Characters>
  <Application>Microsoft Office Word</Application>
  <DocSecurity>8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 barzilai</cp:lastModifiedBy>
  <cp:revision>5</cp:revision>
  <cp:lastPrinted>2019-06-03T07:27:00Z</cp:lastPrinted>
  <dcterms:created xsi:type="dcterms:W3CDTF">2020-01-09T20:01:00Z</dcterms:created>
  <dcterms:modified xsi:type="dcterms:W3CDTF">2020-01-13T08:26:00Z</dcterms:modified>
</cp:coreProperties>
</file>