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1D5A7D" w:rsidRPr="00F00AF0" w:rsidTr="00613939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D5A7D" w:rsidRDefault="001D5A7D" w:rsidP="00613939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88141325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141" style="position:absolute;margin-left:-3.6pt;margin-top:.9pt;width:429.2pt;height:62pt;z-index:2516961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42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1D5A7D" w:rsidRPr="001D4560" w:rsidRDefault="001D5A7D" w:rsidP="001D5A7D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43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44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145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1D5A7D" w:rsidRPr="00272B40" w:rsidRDefault="001D5A7D" w:rsidP="001D5A7D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D5A7D" w:rsidRDefault="001D5A7D" w:rsidP="0061393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5A7D" w:rsidRPr="00F00AF0" w:rsidRDefault="001D5A7D" w:rsidP="0061393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388141325"/>
    <w:p w:rsidR="006D4473" w:rsidRDefault="00315794" w:rsidP="001D5A7D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cstheme="minorBidi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CE70D9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F34A0B" w:rsidRDefault="00013EF1" w:rsidP="00851111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35.0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82317" w:rsidRPr="00F34A0B" w:rsidRDefault="00582317" w:rsidP="00E83FB0">
                  <w:pPr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להסרת ירוד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 / </w:t>
                  </w:r>
                  <w:r w:rsidR="00F34A0B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/</w:t>
                  </w:r>
                  <w:r w:rsidRPr="0042736A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Cataract Extraction</w:t>
                  </w:r>
                  <w:r w:rsidR="00F34A0B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جراحة إزالة </w:t>
                  </w:r>
                  <w:r w:rsidR="00315794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الك</w:t>
                  </w:r>
                  <w:r w:rsidR="00E83FB0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تاركت</w:t>
                  </w:r>
                </w:p>
                <w:p w:rsidR="00F34A0B" w:rsidRPr="006C304C" w:rsidRDefault="00F34A0B" w:rsidP="00F34A0B">
                  <w:pPr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</w:txbxContent>
            </v:textbox>
          </v:shape>
        </w:pict>
      </w:r>
      <w:r w:rsidR="00315794">
        <w:rPr>
          <w:rFonts w:ascii="David" w:hAnsi="David" w:hint="cs"/>
          <w:sz w:val="22"/>
          <w:szCs w:val="22"/>
          <w:rtl/>
        </w:rPr>
        <w:t xml:space="preserve">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F34A0B">
        <w:rPr>
          <w:rFonts w:ascii="David" w:hAnsi="David" w:hint="cs"/>
          <w:sz w:val="22"/>
          <w:szCs w:val="22"/>
          <w:rtl/>
        </w:rPr>
        <w:t xml:space="preserve">- </w:t>
      </w:r>
      <w:r w:rsidR="00A82A01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A82A01">
        <w:rPr>
          <w:rFonts w:cstheme="minorBidi" w:hint="cs"/>
          <w:sz w:val="22"/>
          <w:szCs w:val="22"/>
          <w:rtl/>
          <w:lang w:bidi="ar-SA"/>
        </w:rPr>
        <w:t>لـِ</w:t>
      </w:r>
      <w:r w:rsidR="00F34A0B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0C3EE8" w:rsidRPr="000C3EE8" w:rsidRDefault="00537CF7" w:rsidP="00A82A01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537CF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الساد (إعتام عدسة العين) هو حالة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فقدان</w:t>
      </w:r>
      <w:r w:rsidRPr="00537CF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شفافية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537CF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عدسة العين </w:t>
      </w:r>
      <w:r w:rsidR="000C3EE8" w:rsidRPr="000C3EE8">
        <w:rPr>
          <w:rFonts w:ascii="David" w:hAnsi="David"/>
          <w:spacing w:val="0"/>
          <w:sz w:val="24"/>
          <w:szCs w:val="24"/>
          <w:rtl/>
        </w:rPr>
        <w:t>(</w:t>
      </w:r>
      <w:r w:rsidR="00315794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الك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تاركت</w:t>
      </w:r>
      <w:r>
        <w:rPr>
          <w:rFonts w:ascii="David" w:hAnsi="David"/>
          <w:spacing w:val="0"/>
          <w:sz w:val="24"/>
          <w:szCs w:val="24"/>
          <w:rtl/>
        </w:rPr>
        <w:t>)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. 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تم تصميم 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هذه 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الجراحة لإزالة العدسة الغامضة</w:t>
      </w:r>
      <w:r w:rsidR="00A82A01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وفي معظم الحالات</w:t>
      </w:r>
      <w:r w:rsidR="00A82A01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يتم 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>زرع عدسة اصطنا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عية شفافة وبالتالي تحسين الرؤية</w:t>
      </w:r>
      <w:r w:rsidR="00A82A01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ويتحقق ذلك 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في معظم الحالات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>ولكنه يعتمد أيضًا على جودة وسلام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>ة المكونات الأخرى للنظام البصري</w:t>
      </w:r>
      <w:r w:rsidR="00A82A01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>وسيتم تحديد نوع العدسة وقوتها البصرية وفقًا لبيانات العين وخلال العملية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الجراحية</w:t>
      </w:r>
      <w:r w:rsidRPr="00537CF7">
        <w:rPr>
          <w:rFonts w:ascii="David" w:hAnsi="David" w:cs="Arial"/>
          <w:spacing w:val="0"/>
          <w:sz w:val="24"/>
          <w:szCs w:val="24"/>
          <w:rtl/>
          <w:lang w:bidi="ar-JO"/>
        </w:rPr>
        <w:t>.</w:t>
      </w:r>
      <w:r w:rsidR="000C3EE8"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FD4E5E" w:rsidRPr="00FD4E5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قد تكون هناك مواقف لا يمكن فيها زرع عدسة بسبب </w:t>
      </w:r>
      <w:r w:rsidR="00FD4E5E">
        <w:rPr>
          <w:rFonts w:ascii="David" w:hAnsi="David" w:cs="Times New Roman"/>
          <w:spacing w:val="0"/>
          <w:sz w:val="24"/>
          <w:szCs w:val="24"/>
          <w:rtl/>
          <w:lang w:bidi="ar-SA"/>
        </w:rPr>
        <w:t>ظروف غير مناسبة. في هذه الحالات</w:t>
      </w:r>
      <w:r w:rsidR="00FD4E5E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FD4E5E" w:rsidRPr="00FD4E5E">
        <w:rPr>
          <w:rFonts w:ascii="David" w:hAnsi="David" w:cs="Times New Roman"/>
          <w:spacing w:val="0"/>
          <w:sz w:val="24"/>
          <w:szCs w:val="24"/>
          <w:rtl/>
          <w:lang w:bidi="ar-SA"/>
        </w:rPr>
        <w:t>تتم إزالة عدسة المريض فقط.</w:t>
      </w:r>
      <w:r w:rsidR="00FD4E5E">
        <w:rPr>
          <w:rFonts w:ascii="David" w:hAnsi="David" w:hint="cs"/>
          <w:spacing w:val="0"/>
          <w:sz w:val="24"/>
          <w:szCs w:val="24"/>
          <w:lang w:bidi="ar-SA"/>
        </w:rPr>
        <w:t xml:space="preserve"> </w:t>
      </w:r>
      <w:r w:rsidR="00F34E82" w:rsidRP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>هناك حالات لا يتم ف</w:t>
      </w:r>
      <w:r w:rsid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>يها الكشف عن حالات زراعة العدس</w:t>
      </w:r>
      <w:r w:rsidR="00F34E8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ة</w:t>
      </w:r>
      <w:r w:rsidR="00F34E82" w:rsidRP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المناسبة إلا أثناء الجراحة.</w:t>
      </w:r>
      <w:r w:rsidR="00F34E82">
        <w:rPr>
          <w:rFonts w:ascii="David" w:hAnsi="David" w:hint="cs"/>
          <w:spacing w:val="0"/>
          <w:sz w:val="24"/>
          <w:szCs w:val="24"/>
          <w:lang w:bidi="ar-SA"/>
        </w:rPr>
        <w:t xml:space="preserve"> </w:t>
      </w:r>
      <w:r w:rsidR="00F34E82" w:rsidRP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>يجب التأكيد على أنه</w:t>
      </w:r>
      <w:r w:rsid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أي جراحة لإعتام عدسة العين</w:t>
      </w:r>
      <w:r w:rsidR="00F34E8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F34E82" w:rsidRP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قد تكون هناك حاجة للنظارات من أجل الرؤية المثالية سواء </w:t>
      </w:r>
      <w:r w:rsidR="00F34E8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البعيدة</w:t>
      </w:r>
      <w:r w:rsidR="00F34E8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القريبة</w:t>
      </w:r>
      <w:r w:rsidR="000C3EE8"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="00C477D0" w:rsidRPr="00C477D0">
        <w:rPr>
          <w:rFonts w:ascii="David" w:hAnsi="David" w:cs="Times New Roman"/>
          <w:spacing w:val="0"/>
          <w:sz w:val="24"/>
          <w:szCs w:val="24"/>
          <w:rtl/>
          <w:lang w:bidi="ar-SA"/>
        </w:rPr>
        <w:t>في جراحة الساد التي تتم بعد خضوع المريض لعم</w:t>
      </w:r>
      <w:r w:rsidR="00C477D0">
        <w:rPr>
          <w:rFonts w:ascii="David" w:hAnsi="David" w:cs="Times New Roman"/>
          <w:spacing w:val="0"/>
          <w:sz w:val="24"/>
          <w:szCs w:val="24"/>
          <w:rtl/>
          <w:lang w:bidi="ar-SA"/>
        </w:rPr>
        <w:t>لية جراحية شفافة</w:t>
      </w:r>
      <w:r w:rsidR="00C477D0" w:rsidRPr="00C477D0">
        <w:rPr>
          <w:rtl/>
          <w:lang w:bidi="ar-SA"/>
        </w:rPr>
        <w:t xml:space="preserve"> </w:t>
      </w:r>
      <w:r w:rsidR="00C477D0" w:rsidRPr="00C477D0">
        <w:rPr>
          <w:rFonts w:ascii="David" w:hAnsi="David" w:cs="Times New Roman"/>
          <w:spacing w:val="0"/>
          <w:sz w:val="24"/>
          <w:szCs w:val="24"/>
          <w:rtl/>
          <w:lang w:bidi="ar-JO"/>
        </w:rPr>
        <w:t>يعد حساب العدسة المزروعة أكثر تعقيدًا وستحتاج في كثير من الأحيان إلى استخدام النظارات للحصول على رؤية مثالية.</w:t>
      </w:r>
      <w:r w:rsidR="00C477D0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</w:p>
    <w:p w:rsidR="000C3EE8" w:rsidRDefault="00C477D0" w:rsidP="00A82A01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C477D0">
        <w:rPr>
          <w:rFonts w:ascii="David" w:hAnsi="David" w:cs="Times New Roman"/>
          <w:spacing w:val="0"/>
          <w:sz w:val="24"/>
          <w:szCs w:val="24"/>
          <w:rtl/>
          <w:lang w:bidi="ar-SA"/>
        </w:rPr>
        <w:t>هناك أنو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اع مختلفة من العدسات داخل العين</w:t>
      </w:r>
      <w:r w:rsidR="00A82A0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C477D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بعضها يتطلب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Pr="00C477D0">
        <w:rPr>
          <w:rFonts w:ascii="David" w:hAnsi="David" w:cs="Times New Roman"/>
          <w:spacing w:val="0"/>
          <w:sz w:val="24"/>
          <w:szCs w:val="24"/>
          <w:rtl/>
          <w:lang w:bidi="ar-SA"/>
        </w:rPr>
        <w:t>مشاركة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المالية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لمريض</w:t>
      </w:r>
      <w:r w:rsidR="000C3EE8" w:rsidRPr="000C3EE8">
        <w:rPr>
          <w:rFonts w:ascii="David" w:hAnsi="David"/>
          <w:spacing w:val="0"/>
          <w:sz w:val="24"/>
          <w:szCs w:val="24"/>
          <w:rtl/>
        </w:rPr>
        <w:t xml:space="preserve">. </w:t>
      </w:r>
      <w:r w:rsidR="0090450B" w:rsidRPr="0090450B">
        <w:rPr>
          <w:rFonts w:ascii="David" w:hAnsi="David" w:cs="Times New Roman"/>
          <w:spacing w:val="0"/>
          <w:sz w:val="24"/>
          <w:szCs w:val="24"/>
          <w:rtl/>
          <w:lang w:bidi="ar-SA"/>
        </w:rPr>
        <w:t>تم تصميم أنواع مختلفة من العدسات لتصحيح</w:t>
      </w:r>
      <w:r w:rsidR="0090450B">
        <w:rPr>
          <w:rFonts w:ascii="David" w:hAnsi="David" w:cs="Times New Roman" w:hint="cs"/>
          <w:spacing w:val="0"/>
          <w:sz w:val="24"/>
          <w:szCs w:val="24"/>
          <w:lang w:bidi="ar-SA"/>
        </w:rPr>
        <w:t xml:space="preserve"> </w:t>
      </w:r>
      <w:r w:rsidR="0090450B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مختلف </w:t>
      </w:r>
      <w:r w:rsidR="0090450B" w:rsidRPr="0090450B">
        <w:rPr>
          <w:rFonts w:ascii="David" w:hAnsi="David" w:cs="Times New Roman"/>
          <w:spacing w:val="0"/>
          <w:sz w:val="24"/>
          <w:szCs w:val="24"/>
          <w:rtl/>
          <w:lang w:bidi="ar-SA"/>
        </w:rPr>
        <w:t>الاضطرابات الانكسار</w:t>
      </w:r>
      <w:r w:rsidR="0090450B">
        <w:rPr>
          <w:rFonts w:ascii="David" w:hAnsi="David" w:cs="Times New Roman"/>
          <w:spacing w:val="0"/>
          <w:sz w:val="24"/>
          <w:szCs w:val="24"/>
          <w:rtl/>
          <w:lang w:bidi="ar-SA"/>
        </w:rPr>
        <w:t>ية إعتام عدسة العين غير ذات صلة</w:t>
      </w:r>
      <w:r w:rsidR="0090450B" w:rsidRPr="0090450B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90450B">
        <w:rPr>
          <w:rFonts w:ascii="David" w:hAnsi="David" w:hint="cs"/>
          <w:spacing w:val="0"/>
          <w:sz w:val="24"/>
          <w:szCs w:val="24"/>
          <w:lang w:bidi="ar-SA"/>
        </w:rPr>
        <w:t xml:space="preserve"> </w:t>
      </w:r>
      <w:r w:rsidR="0090450B" w:rsidRPr="0090450B">
        <w:rPr>
          <w:rFonts w:ascii="David" w:hAnsi="David" w:cs="Times New Roman"/>
          <w:spacing w:val="0"/>
          <w:sz w:val="24"/>
          <w:szCs w:val="24"/>
          <w:u w:val="single"/>
          <w:rtl/>
          <w:lang w:bidi="ar-SA"/>
        </w:rPr>
        <w:t>أنواع العدسات الحالية:</w:t>
      </w:r>
    </w:p>
    <w:p w:rsidR="000C3EE8" w:rsidRPr="000C3EE8" w:rsidRDefault="005B39B5" w:rsidP="002C43E0">
      <w:pPr>
        <w:pStyle w:val="ab"/>
        <w:numPr>
          <w:ilvl w:val="0"/>
          <w:numId w:val="1"/>
        </w:numPr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5B39B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عدسة أحادية البؤرة (أحادية البؤرة)</w:t>
      </w:r>
      <w:r w:rsidRPr="005B39B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- عدسة توفر حدة بصرية جيدة فقط على مسافة (بعيدة أو متوسطة أو قريبة) لرؤية جيدة في النطاقات الأخرى. يمكن تصحيح رؤية كل عين لمسافة مختلفة (بعيدة / قريبة)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أجل الحد من</w:t>
      </w:r>
      <w:r w:rsidRPr="005B39B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الاعتماد على النظارات (</w:t>
      </w:r>
      <w:r w:rsidR="002C43E0">
        <w:rPr>
          <w:rFonts w:ascii="David" w:hAnsi="David" w:cs="Arial" w:hint="cs"/>
          <w:spacing w:val="0"/>
          <w:sz w:val="24"/>
          <w:szCs w:val="24"/>
          <w:rtl/>
          <w:lang w:bidi="ar-JO"/>
        </w:rPr>
        <w:t>أحادية الرؤية</w:t>
      </w:r>
      <w:r w:rsidRPr="005B39B5">
        <w:rPr>
          <w:rFonts w:ascii="David" w:hAnsi="David" w:cs="Times New Roman"/>
          <w:spacing w:val="0"/>
          <w:sz w:val="24"/>
          <w:szCs w:val="24"/>
          <w:rtl/>
          <w:lang w:bidi="ar-SA"/>
        </w:rPr>
        <w:t>).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</w:p>
    <w:p w:rsidR="000C3EE8" w:rsidRDefault="001D358C" w:rsidP="001D358C">
      <w:pPr>
        <w:pStyle w:val="ab"/>
        <w:numPr>
          <w:ilvl w:val="0"/>
          <w:numId w:val="2"/>
        </w:numPr>
        <w:bidi/>
        <w:spacing w:after="0" w:line="240" w:lineRule="auto"/>
        <w:rPr>
          <w:rFonts w:ascii="David" w:hAnsi="David"/>
          <w:spacing w:val="0"/>
          <w:sz w:val="24"/>
          <w:szCs w:val="24"/>
        </w:rPr>
      </w:pPr>
      <w:r w:rsidRPr="001D358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عدسات بؤرية متعددة (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متعددة البؤر</w:t>
      </w:r>
      <w:r w:rsidRPr="001D358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)</w:t>
      </w:r>
      <w:r w:rsidRPr="001D358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- عدسة ذات نقاط بؤرية متعددة مصممة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أجل الحد من</w:t>
      </w:r>
      <w:r w:rsidRPr="001D358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الاعتماد على النظارات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سواء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البعيدة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أو </w:t>
      </w:r>
      <w:r w:rsidRPr="001D358C">
        <w:rPr>
          <w:rFonts w:ascii="David" w:hAnsi="David" w:cs="Times New Roman"/>
          <w:spacing w:val="0"/>
          <w:sz w:val="24"/>
          <w:szCs w:val="24"/>
          <w:rtl/>
          <w:lang w:bidi="ar-SA"/>
        </w:rPr>
        <w:t>القريبة.</w:t>
      </w:r>
      <w:r w:rsidR="000C3EE8" w:rsidRPr="000C3EE8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272B40" w:rsidRDefault="003A649A" w:rsidP="00A82A01">
      <w:pPr>
        <w:pStyle w:val="ab"/>
        <w:numPr>
          <w:ilvl w:val="0"/>
          <w:numId w:val="2"/>
        </w:numPr>
        <w:bidi/>
        <w:spacing w:after="0" w:line="240" w:lineRule="auto"/>
        <w:rPr>
          <w:rFonts w:ascii="David" w:hAnsi="David"/>
          <w:spacing w:val="0"/>
          <w:sz w:val="24"/>
          <w:szCs w:val="24"/>
        </w:rPr>
      </w:pPr>
      <w:r w:rsidRPr="003A649A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عدسة تسلسلية</w:t>
      </w:r>
      <w:r w:rsidRPr="003A649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- عدسة قادرة على تقليل أو تصحيح الاستجماتيزم (</w:t>
      </w:r>
      <w:r w:rsidR="00315794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سيليندر</w:t>
      </w:r>
      <w:r w:rsidRPr="003A649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) من القرنية (وهي حالة لا تكون فيها القرنية في شكل كرة بل في شكل بيضة)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والحد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الاعتماد على النظارات</w:t>
      </w:r>
      <w:r w:rsidR="00A82A0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A649A">
        <w:rPr>
          <w:rFonts w:ascii="David" w:hAnsi="David" w:cs="Times New Roman"/>
          <w:spacing w:val="0"/>
          <w:sz w:val="24"/>
          <w:szCs w:val="24"/>
          <w:rtl/>
          <w:lang w:bidi="ar-SA"/>
        </w:rPr>
        <w:t>فهذه العدسة موجودة كعدسة أحادية التركيز أو متعددة التركيز أو ملائمة.</w:t>
      </w:r>
    </w:p>
    <w:p w:rsidR="00D721BD" w:rsidRPr="00D721BD" w:rsidRDefault="00D721BD" w:rsidP="00D721BD">
      <w:pPr>
        <w:pStyle w:val="ab"/>
        <w:bidi/>
        <w:spacing w:after="0" w:line="240" w:lineRule="auto"/>
        <w:rPr>
          <w:rFonts w:ascii="David" w:hAnsi="David"/>
          <w:spacing w:val="0"/>
          <w:sz w:val="12"/>
          <w:szCs w:val="12"/>
          <w:rtl/>
        </w:rPr>
      </w:pPr>
    </w:p>
    <w:p w:rsidR="00750546" w:rsidRDefault="0090537C" w:rsidP="007F25B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857D0C">
        <w:rPr>
          <w:rFonts w:ascii="David" w:hAnsi="David"/>
          <w:spacing w:val="0"/>
          <w:sz w:val="24"/>
          <w:szCs w:val="24"/>
          <w:rtl/>
        </w:rPr>
        <w:t>צורת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ההרדמה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המלווה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Pr="00857D0C">
        <w:rPr>
          <w:rFonts w:ascii="David" w:hAnsi="David"/>
          <w:spacing w:val="0"/>
          <w:sz w:val="24"/>
          <w:szCs w:val="24"/>
          <w:rtl/>
        </w:rPr>
        <w:t>פעולה</w:t>
      </w:r>
      <w:r w:rsidRPr="00857D0C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857D0C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857D0C">
        <w:rPr>
          <w:rFonts w:ascii="David" w:hAnsi="David"/>
          <w:sz w:val="24"/>
          <w:szCs w:val="24"/>
          <w:rtl/>
        </w:rPr>
        <w:t xml:space="preserve"> </w:t>
      </w:r>
      <w:r w:rsidR="006450DF" w:rsidRPr="006450DF">
        <w:rPr>
          <w:rFonts w:ascii="David" w:hAnsi="David" w:hint="cs"/>
          <w:b/>
          <w:bCs/>
          <w:sz w:val="24"/>
          <w:szCs w:val="24"/>
          <w:rtl/>
        </w:rPr>
        <w:t>מקומית</w:t>
      </w:r>
    </w:p>
    <w:p w:rsidR="003A649A" w:rsidRPr="00857D0C" w:rsidRDefault="003A649A" w:rsidP="007F25B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العملية:</w:t>
      </w:r>
      <w:r>
        <w:rPr>
          <w:rFonts w:ascii="David" w:hAnsi="David" w:hint="cs"/>
          <w:b/>
          <w:bCs/>
          <w:spacing w:val="0"/>
          <w:sz w:val="24"/>
          <w:szCs w:val="24"/>
          <w:lang w:bidi="ar-JO"/>
        </w:rPr>
        <w:t xml:space="preserve"> 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تخدير موضعي</w:t>
      </w:r>
      <w:r>
        <w:rPr>
          <w:rFonts w:ascii="David" w:hAnsi="David" w:hint="cs"/>
          <w:sz w:val="24"/>
          <w:szCs w:val="24"/>
          <w:rtl/>
        </w:rPr>
        <w:t xml:space="preserve"> </w:t>
      </w:r>
    </w:p>
    <w:p w:rsidR="00750546" w:rsidRPr="00D721BD" w:rsidRDefault="00750546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4"/>
          <w:szCs w:val="4"/>
          <w:rtl/>
        </w:rPr>
      </w:pPr>
    </w:p>
    <w:p w:rsidR="002A61A9" w:rsidRPr="003A649A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3A649A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3A649A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82A01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3A649A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</w:t>
      </w:r>
      <w:r w:rsidR="003A649A">
        <w:rPr>
          <w:rFonts w:ascii="David" w:hAnsi="David" w:hint="cs"/>
          <w:b/>
          <w:bCs/>
          <w:sz w:val="24"/>
          <w:szCs w:val="24"/>
          <w:rtl/>
        </w:rPr>
        <w:t>/</w:t>
      </w:r>
      <w:r w:rsidR="003A649A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0C3EE8">
        <w:trPr>
          <w:trHeight w:val="321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15386854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1538685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7F25B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F95D44" w:rsidRPr="00F95D44" w:rsidRDefault="00A82A01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F95D4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7F25B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F95D44" w:rsidRPr="00F95D44" w:rsidRDefault="00A82A01" w:rsidP="007F25B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F95D44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  <w:tc>
          <w:tcPr>
            <w:tcW w:w="2298" w:type="dxa"/>
          </w:tcPr>
          <w:p w:rsidR="00597C1B" w:rsidRDefault="00597C1B" w:rsidP="007F25B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F95D44" w:rsidRPr="00F95D44" w:rsidRDefault="00F95D44" w:rsidP="007F25B3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7F25B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F95D44" w:rsidRPr="00F95D44" w:rsidRDefault="00A82A01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F95D44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597C1B" w:rsidRPr="00D721BD" w:rsidRDefault="00597C1B" w:rsidP="00086AA3">
      <w:pPr>
        <w:spacing w:after="160"/>
        <w:rPr>
          <w:rFonts w:ascii="David" w:hAnsi="David" w:cs="David"/>
          <w:sz w:val="4"/>
          <w:szCs w:val="4"/>
          <w:rtl/>
        </w:rPr>
      </w:pPr>
    </w:p>
    <w:p w:rsidR="002A61A9" w:rsidRDefault="002A61A9" w:rsidP="00D721BD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D721BD">
        <w:rPr>
          <w:rFonts w:ascii="David" w:hAnsi="David"/>
          <w:spacing w:val="0"/>
          <w:sz w:val="24"/>
          <w:szCs w:val="24"/>
          <w:rtl/>
        </w:rPr>
        <w:t>אני מצהיר/ה ומאשר/ת בזאת שקיבלתי הסבר מפורט</w:t>
      </w:r>
      <w:r w:rsidR="00824109" w:rsidRPr="00D721BD">
        <w:rPr>
          <w:rFonts w:ascii="David" w:hAnsi="David" w:hint="cs"/>
          <w:spacing w:val="0"/>
          <w:sz w:val="24"/>
          <w:szCs w:val="24"/>
          <w:rtl/>
        </w:rPr>
        <w:t>,</w:t>
      </w:r>
      <w:r w:rsidRPr="00D721BD">
        <w:rPr>
          <w:rFonts w:ascii="David" w:hAnsi="David"/>
          <w:spacing w:val="0"/>
          <w:sz w:val="24"/>
          <w:szCs w:val="24"/>
          <w:rtl/>
        </w:rPr>
        <w:t xml:space="preserve"> בעל פה</w:t>
      </w:r>
      <w:r w:rsidR="00824109" w:rsidRPr="00D721BD">
        <w:rPr>
          <w:rFonts w:ascii="David" w:hAnsi="David" w:hint="cs"/>
          <w:spacing w:val="0"/>
          <w:sz w:val="24"/>
          <w:szCs w:val="24"/>
          <w:rtl/>
        </w:rPr>
        <w:t xml:space="preserve">,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על</w:t>
      </w:r>
      <w:r w:rsidR="00824109" w:rsidRPr="00D721BD">
        <w:rPr>
          <w:rFonts w:ascii="David" w:hAnsi="David"/>
          <w:spacing w:val="0"/>
          <w:sz w:val="24"/>
          <w:szCs w:val="24"/>
        </w:rPr>
        <w:t xml:space="preserve">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הצורך</w:t>
      </w:r>
      <w:r w:rsidR="00D721BD" w:rsidRPr="00D721BD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824109" w:rsidRPr="00D721BD">
        <w:rPr>
          <w:rFonts w:ascii="David" w:hAnsi="David"/>
          <w:spacing w:val="0"/>
          <w:sz w:val="24"/>
          <w:szCs w:val="24"/>
          <w:rtl/>
        </w:rPr>
        <w:t>בביצוע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 xml:space="preserve"> ניתוח להסרת ירוד, (להלן, </w:t>
      </w:r>
      <w:r w:rsidR="00353E52">
        <w:rPr>
          <w:rFonts w:ascii="David" w:hAnsi="David" w:hint="cs"/>
          <w:spacing w:val="0"/>
          <w:sz w:val="24"/>
          <w:szCs w:val="24"/>
          <w:rtl/>
        </w:rPr>
        <w:t>"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>הניתוח העיקרי</w:t>
      </w:r>
      <w:r w:rsidR="00353E52">
        <w:rPr>
          <w:rFonts w:ascii="David" w:hAnsi="David" w:hint="cs"/>
          <w:spacing w:val="0"/>
          <w:sz w:val="24"/>
          <w:szCs w:val="24"/>
          <w:rtl/>
        </w:rPr>
        <w:t>"</w:t>
      </w:r>
      <w:r w:rsidR="000C3EE8" w:rsidRPr="00D721BD">
        <w:rPr>
          <w:rFonts w:ascii="David" w:hAnsi="David" w:hint="cs"/>
          <w:spacing w:val="0"/>
          <w:sz w:val="24"/>
          <w:szCs w:val="24"/>
          <w:rtl/>
        </w:rPr>
        <w:t xml:space="preserve">) </w:t>
      </w:r>
      <w:r w:rsidRPr="00D721BD">
        <w:rPr>
          <w:rFonts w:ascii="David" w:hAnsi="David"/>
          <w:spacing w:val="0"/>
          <w:sz w:val="24"/>
          <w:szCs w:val="24"/>
          <w:rtl/>
        </w:rPr>
        <w:t>מד"ר</w:t>
      </w:r>
      <w:r w:rsidR="008D27E9" w:rsidRPr="00D721BD">
        <w:rPr>
          <w:rFonts w:ascii="David" w:hAnsi="David" w:hint="cs"/>
          <w:spacing w:val="0"/>
          <w:sz w:val="24"/>
          <w:szCs w:val="24"/>
          <w:rtl/>
        </w:rPr>
        <w:t>/פרופ'</w:t>
      </w:r>
      <w:r w:rsidRPr="00272B40">
        <w:rPr>
          <w:rFonts w:ascii="David" w:hAnsi="David"/>
          <w:sz w:val="24"/>
          <w:szCs w:val="24"/>
          <w:rtl/>
        </w:rPr>
        <w:t>:</w:t>
      </w:r>
    </w:p>
    <w:p w:rsidR="00C62CAC" w:rsidRPr="00D2626E" w:rsidRDefault="00C62CAC" w:rsidP="00A82A01">
      <w:pPr>
        <w:autoSpaceDE w:val="0"/>
        <w:autoSpaceDN w:val="0"/>
        <w:adjustRightInd w:val="0"/>
        <w:spacing w:after="120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 xml:space="preserve">بموجب </w:t>
      </w:r>
      <w:r w:rsidR="00315794" w:rsidRPr="00D2626E"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أنني تلقيت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شرحًا شفهيًا مفصلاً عن الحاجة لإجراء عملية جراحية لإزالة الساد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 xml:space="preserve"> أي المياه الزرقاء</w:t>
      </w:r>
      <w:r w:rsidRPr="00D2626E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(فيما يلي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"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077A7">
        <w:rPr>
          <w:rFonts w:ascii="David" w:hAnsi="David" w:cs="Times New Roman" w:hint="cs"/>
          <w:sz w:val="24"/>
          <w:szCs w:val="24"/>
          <w:rtl/>
          <w:lang w:bidi="ar-SA"/>
        </w:rPr>
        <w:t>الرئي</w:t>
      </w:r>
      <w:r w:rsidR="00F077A7" w:rsidRPr="00D2626E">
        <w:rPr>
          <w:rFonts w:ascii="David" w:hAnsi="David" w:cs="Times New Roman" w:hint="cs"/>
          <w:sz w:val="24"/>
          <w:szCs w:val="24"/>
          <w:rtl/>
          <w:lang w:bidi="ar-SA"/>
        </w:rPr>
        <w:t>سية</w:t>
      </w:r>
      <w:r w:rsidR="00F077A7">
        <w:rPr>
          <w:rFonts w:ascii="David" w:hAnsi="David" w:cs="Times New Roman" w:hint="cs"/>
          <w:sz w:val="24"/>
          <w:szCs w:val="24"/>
          <w:rtl/>
          <w:lang w:bidi="ar-SA"/>
        </w:rPr>
        <w:t>"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)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من</w:t>
      </w:r>
      <w:r w:rsidR="00102141" w:rsidRPr="00D2626E">
        <w:rPr>
          <w:rFonts w:ascii="David" w:hAnsi="David" w:cs="Times New Roman" w:hint="cs"/>
          <w:sz w:val="24"/>
          <w:szCs w:val="24"/>
          <w:rtl/>
          <w:lang w:bidi="ar-SA"/>
        </w:rPr>
        <w:t xml:space="preserve"> قبل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الطبيب</w:t>
      </w:r>
      <w:r w:rsidRPr="00D2626E">
        <w:rPr>
          <w:rFonts w:ascii="David" w:hAnsi="David" w:cs="Times New Roman" w:hint="cs"/>
          <w:sz w:val="24"/>
          <w:szCs w:val="24"/>
          <w:rtl/>
        </w:rPr>
        <w:t>/</w:t>
      </w:r>
      <w:r w:rsidRPr="00D2626E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="00315794" w:rsidRPr="00D2626E">
        <w:rPr>
          <w:rFonts w:ascii="David" w:hAnsi="David" w:hint="cs"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472DB9">
        <w:trPr>
          <w:trHeight w:val="34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94631552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4631552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7F25B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C62CAC" w:rsidRPr="00C62CAC" w:rsidRDefault="00A82A01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C62CA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7F25B3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C62CAC" w:rsidRPr="00C62CAC" w:rsidRDefault="00A82A01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C62CAC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597C1B" w:rsidRPr="00D721BD" w:rsidRDefault="00597C1B" w:rsidP="00750546">
      <w:pPr>
        <w:spacing w:after="40"/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Tr="005C5D40">
        <w:trPr>
          <w:trHeight w:val="37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3727257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37272570"/>
    </w:tbl>
    <w:p w:rsidR="00C45612" w:rsidRDefault="00C45612" w:rsidP="005C5D40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C5D40" w:rsidTr="004401B8">
        <w:tc>
          <w:tcPr>
            <w:tcW w:w="3063" w:type="dxa"/>
            <w:vAlign w:val="center"/>
          </w:tcPr>
          <w:p w:rsidR="005C5D40" w:rsidRDefault="005C5D40" w:rsidP="007F25B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EE7E80" w:rsidRPr="00EE7E80" w:rsidRDefault="00EE7E80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C5D40" w:rsidRDefault="005C5D40" w:rsidP="007F25B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EE7E80" w:rsidRPr="00EE7E80" w:rsidRDefault="00EE7E80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C5D40" w:rsidRDefault="005C5D40" w:rsidP="007F25B3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EE7E80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EE7E80" w:rsidRPr="00EE7E80" w:rsidRDefault="00EE7E80" w:rsidP="007F25B3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C5D40" w:rsidRDefault="005C5D4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7F25B3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7F25B3" w:rsidRDefault="00013EF1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8819150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117" style="position:absolute;margin-left:-3.6pt;margin-top:.9pt;width:429.2pt;height:62pt;z-index:25169203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7F25B3" w:rsidRPr="001D4560" w:rsidRDefault="007F25B3" w:rsidP="007F25B3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7F25B3" w:rsidRPr="00272B40" w:rsidRDefault="007F25B3" w:rsidP="007F25B3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F25B3" w:rsidRDefault="007F25B3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F25B3" w:rsidRPr="00F00AF0" w:rsidRDefault="007F25B3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488191503"/>
    <w:p w:rsidR="00315794" w:rsidRDefault="00D721BD" w:rsidP="007F25B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הניתוח יתבצע </w:t>
      </w:r>
      <w:r w:rsidRPr="00D721BD">
        <w:rPr>
          <w:rFonts w:ascii="David" w:hAnsi="David" w:cs="David" w:hint="cs"/>
          <w:sz w:val="24"/>
          <w:szCs w:val="24"/>
          <w:rtl/>
        </w:rPr>
        <w:t xml:space="preserve">בעין </w:t>
      </w:r>
      <w:r w:rsidRPr="00D721BD">
        <w:rPr>
          <w:rFonts w:ascii="David" w:hAnsi="David" w:cs="David" w:hint="cs"/>
          <w:b/>
          <w:bCs/>
          <w:sz w:val="24"/>
          <w:szCs w:val="24"/>
          <w:rtl/>
        </w:rPr>
        <w:t>ימין/שמאל</w:t>
      </w:r>
      <w:r w:rsidRPr="00D721BD">
        <w:rPr>
          <w:rFonts w:ascii="David" w:hAnsi="David" w:cs="David" w:hint="cs"/>
          <w:sz w:val="24"/>
          <w:szCs w:val="24"/>
          <w:rtl/>
        </w:rPr>
        <w:t xml:space="preserve">, </w:t>
      </w:r>
      <w:r w:rsidRPr="00D721BD">
        <w:rPr>
          <w:rFonts w:ascii="David" w:hAnsi="David" w:cs="David" w:hint="cs"/>
          <w:b/>
          <w:bCs/>
          <w:sz w:val="24"/>
          <w:szCs w:val="24"/>
          <w:rtl/>
        </w:rPr>
        <w:t>עם/בלי</w:t>
      </w:r>
      <w:r w:rsidRPr="00D721BD">
        <w:rPr>
          <w:rFonts w:ascii="David" w:hAnsi="David" w:cs="David" w:hint="cs"/>
          <w:sz w:val="24"/>
          <w:szCs w:val="24"/>
          <w:rtl/>
        </w:rPr>
        <w:t xml:space="preserve"> השתלת עדשה תוך עינית</w:t>
      </w:r>
      <w:r w:rsidR="00735962">
        <w:rPr>
          <w:rFonts w:ascii="David" w:hAnsi="David" w:cs="David" w:hint="cs"/>
          <w:sz w:val="24"/>
          <w:szCs w:val="24"/>
          <w:rtl/>
        </w:rPr>
        <w:t>.</w:t>
      </w:r>
    </w:p>
    <w:p w:rsidR="00F67CBB" w:rsidRDefault="00013EF1" w:rsidP="007F25B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David"/>
          <w:noProof/>
          <w:sz w:val="24"/>
          <w:szCs w:val="24"/>
          <w:rtl/>
        </w:rPr>
        <w:pict>
          <v:roundrect id="_x0000_s1105" style="position:absolute;left:0;text-align:left;margin-left:162pt;margin-top:22.85pt;width:36pt;height:15.75pt;z-index:251685888" arcsize="10923f" filled="f">
            <w10:wrap anchorx="page"/>
          </v:roundrect>
        </w:pict>
      </w:r>
      <w:r>
        <w:rPr>
          <w:rFonts w:ascii="David" w:hAnsi="David" w:cs="David"/>
          <w:noProof/>
          <w:sz w:val="24"/>
          <w:szCs w:val="24"/>
          <w:rtl/>
        </w:rPr>
        <w:pict>
          <v:roundrect id="_x0000_s1103" style="position:absolute;left:0;text-align:left;margin-left:206.55pt;margin-top:22.1pt;width:74.25pt;height:15.75pt;z-index:251683840" arcsize="10923f" filled="f">
            <w10:wrap anchorx="page"/>
          </v:roundrect>
        </w:pict>
      </w:r>
      <w:r>
        <w:rPr>
          <w:rFonts w:ascii="David" w:hAnsi="David" w:cs="David"/>
          <w:noProof/>
          <w:sz w:val="24"/>
          <w:szCs w:val="24"/>
          <w:rtl/>
        </w:rPr>
        <w:pict>
          <v:roundrect id="_x0000_s1102" style="position:absolute;left:0;text-align:left;margin-left:290.55pt;margin-top:22.85pt;width:61.5pt;height:15.75pt;z-index:251682816" arcsize="10923f" filled="f">
            <w10:wrap anchorx="page"/>
          </v:roundrect>
        </w:pict>
      </w:r>
      <w:r w:rsidR="00F67CBB" w:rsidRPr="00F67CBB">
        <w:rPr>
          <w:rFonts w:ascii="David" w:hAnsi="David" w:cs="Times New Roman"/>
          <w:sz w:val="24"/>
          <w:szCs w:val="24"/>
          <w:rtl/>
          <w:lang w:bidi="ar-SA"/>
        </w:rPr>
        <w:t xml:space="preserve">سيتم إجراء الجراحة في العين </w:t>
      </w:r>
      <w:r w:rsidR="00F67CBB" w:rsidRPr="00F67CBB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اليمنى</w:t>
      </w:r>
      <w:r w:rsidR="002E6C31">
        <w:rPr>
          <w:rFonts w:ascii="David" w:hAnsi="David" w:cs="Times New Roman"/>
          <w:sz w:val="24"/>
          <w:szCs w:val="24"/>
          <w:rtl/>
          <w:lang w:bidi="ar-SA"/>
        </w:rPr>
        <w:t>/</w:t>
      </w:r>
      <w:r w:rsidR="00F67CBB" w:rsidRPr="00F67CBB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اليسرى</w:t>
      </w:r>
      <w:r w:rsidR="00F67CBB"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="00F67CBB" w:rsidRPr="002E6C31">
        <w:rPr>
          <w:rFonts w:ascii="David" w:hAnsi="David" w:cs="Times New Roman"/>
          <w:b/>
          <w:bCs/>
          <w:sz w:val="24"/>
          <w:szCs w:val="24"/>
          <w:rtl/>
          <w:lang w:bidi="ar-SA"/>
        </w:rPr>
        <w:t>مع/ بدون</w:t>
      </w:r>
      <w:r w:rsidR="00F67CBB" w:rsidRPr="00F67CBB">
        <w:rPr>
          <w:rFonts w:ascii="David" w:hAnsi="David" w:cs="Times New Roman"/>
          <w:sz w:val="24"/>
          <w:szCs w:val="24"/>
          <w:rtl/>
          <w:lang w:bidi="ar-SA"/>
        </w:rPr>
        <w:t xml:space="preserve"> زرع عدسة داخل العين</w:t>
      </w:r>
    </w:p>
    <w:p w:rsidR="007F25B3" w:rsidRDefault="007F25B3" w:rsidP="007F25B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</w:p>
    <w:p w:rsidR="00735962" w:rsidRDefault="00735962" w:rsidP="007F25B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53E52">
        <w:rPr>
          <w:rFonts w:ascii="David" w:hAnsi="David" w:cs="David" w:hint="cs"/>
          <w:b/>
          <w:bCs/>
          <w:sz w:val="24"/>
          <w:szCs w:val="24"/>
          <w:rtl/>
        </w:rPr>
        <w:t>סמן את סוג העדשה:</w:t>
      </w:r>
      <w:r w:rsidR="00353E52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מונופוק</w:t>
      </w:r>
      <w:r w:rsidR="00353E52" w:rsidRPr="00353E52">
        <w:rPr>
          <w:rFonts w:ascii="David" w:hAnsi="David" w:cs="David" w:hint="cs"/>
          <w:b/>
          <w:bCs/>
          <w:sz w:val="24"/>
          <w:szCs w:val="24"/>
          <w:rtl/>
        </w:rPr>
        <w:t>א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לית</w:t>
      </w:r>
      <w:r>
        <w:rPr>
          <w:rFonts w:ascii="David" w:hAnsi="David" w:cs="David" w:hint="cs"/>
          <w:sz w:val="24"/>
          <w:szCs w:val="24"/>
          <w:rtl/>
        </w:rPr>
        <w:t xml:space="preserve">  </w:t>
      </w:r>
      <w:r w:rsidR="00353E52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  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מולטי פוקאלית</w:t>
      </w:r>
      <w:r>
        <w:rPr>
          <w:rFonts w:ascii="David" w:hAnsi="David" w:cs="David" w:hint="cs"/>
          <w:sz w:val="24"/>
          <w:szCs w:val="24"/>
          <w:rtl/>
        </w:rPr>
        <w:t xml:space="preserve">      </w:t>
      </w:r>
      <w:r w:rsidRPr="00353E52">
        <w:rPr>
          <w:rFonts w:ascii="David" w:hAnsi="David" w:cs="David" w:hint="cs"/>
          <w:b/>
          <w:bCs/>
          <w:sz w:val="24"/>
          <w:szCs w:val="24"/>
          <w:rtl/>
        </w:rPr>
        <w:t>טורית</w:t>
      </w:r>
    </w:p>
    <w:p w:rsidR="002E6C31" w:rsidRDefault="002E6C31" w:rsidP="007F25B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2E6C31">
        <w:rPr>
          <w:rFonts w:ascii="David" w:hAnsi="David" w:cs="Times New Roman" w:hint="cs"/>
          <w:b/>
          <w:bCs/>
          <w:sz w:val="24"/>
          <w:szCs w:val="24"/>
          <w:rtl/>
          <w:lang w:bidi="ar-JO"/>
        </w:rPr>
        <w:t xml:space="preserve">ضع </w:t>
      </w:r>
      <w:r w:rsidRPr="002E6C31">
        <w:rPr>
          <w:rFonts w:ascii="David" w:hAnsi="David" w:cs="Times New Roman"/>
          <w:b/>
          <w:bCs/>
          <w:sz w:val="24"/>
          <w:szCs w:val="24"/>
          <w:rtl/>
          <w:lang w:bidi="ar-SA"/>
        </w:rPr>
        <w:t>علامة</w:t>
      </w:r>
      <w:r w:rsidRPr="002E6C3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 xml:space="preserve"> حول</w:t>
      </w:r>
      <w:r w:rsidRPr="002E6C31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نوع العدسة: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أحادي البؤرة    متعدد البؤر          تسلسلي</w:t>
      </w:r>
    </w:p>
    <w:p w:rsidR="007F25B3" w:rsidRPr="007F25B3" w:rsidRDefault="007F25B3" w:rsidP="007F25B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10"/>
          <w:szCs w:val="10"/>
          <w:rtl/>
          <w:lang w:bidi="ar-JO"/>
        </w:rPr>
      </w:pPr>
    </w:p>
    <w:p w:rsidR="00582317" w:rsidRPr="00582317" w:rsidRDefault="00056B2F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554CA">
        <w:rPr>
          <w:rFonts w:ascii="David" w:hAnsi="David" w:cs="Arial" w:hint="cs"/>
          <w:sz w:val="24"/>
          <w:szCs w:val="24"/>
          <w:rtl/>
          <w:lang w:bidi="ar-JO"/>
        </w:rPr>
        <w:t xml:space="preserve">كما 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اتضح</w:t>
      </w:r>
      <w:r w:rsidRPr="00E554CA">
        <w:rPr>
          <w:rFonts w:ascii="David" w:hAnsi="David" w:cs="Arial" w:hint="cs"/>
          <w:sz w:val="24"/>
          <w:szCs w:val="24"/>
          <w:rtl/>
          <w:lang w:bidi="ar-JO"/>
        </w:rPr>
        <w:t xml:space="preserve"> لي</w:t>
      </w:r>
      <w:r w:rsidR="00C23013" w:rsidRPr="00E554CA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E554CA">
        <w:rPr>
          <w:rFonts w:ascii="David" w:hAnsi="David" w:cs="Arial"/>
          <w:sz w:val="24"/>
          <w:szCs w:val="24"/>
          <w:rtl/>
          <w:lang w:bidi="ar-JO"/>
        </w:rPr>
        <w:t>ان نسبة نجاح جراحة الساد</w:t>
      </w:r>
      <w:r w:rsidRPr="00E554CA">
        <w:rPr>
          <w:rFonts w:ascii="David" w:hAnsi="David" w:cs="Arial" w:hint="cs"/>
          <w:sz w:val="24"/>
          <w:szCs w:val="24"/>
          <w:rtl/>
          <w:lang w:bidi="ar-JO"/>
        </w:rPr>
        <w:t>,</w:t>
      </w:r>
      <w:r w:rsidRPr="00E554CA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Pr="00E554CA">
        <w:rPr>
          <w:rFonts w:ascii="David" w:hAnsi="David" w:cs="Arial" w:hint="cs"/>
          <w:sz w:val="24"/>
          <w:szCs w:val="24"/>
          <w:rtl/>
          <w:lang w:bidi="ar-JO"/>
        </w:rPr>
        <w:t>عالية</w:t>
      </w:r>
      <w:r w:rsidRPr="00E554CA">
        <w:rPr>
          <w:rFonts w:ascii="David" w:hAnsi="David" w:cs="Arial"/>
          <w:sz w:val="24"/>
          <w:szCs w:val="24"/>
          <w:rtl/>
          <w:lang w:bidi="ar-JO"/>
        </w:rPr>
        <w:t>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أوضح لي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 أنه لا يوجد طرق بديلة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لعلاج 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إعتام عدسة العين.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كما تلقيت شرح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بأن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 الغرض من الجراحة هو تحسين الرؤية فقط وأن الجراحة لا تعالج مشاكل العين الأخرى.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</w:p>
    <w:p w:rsidR="00582317" w:rsidRPr="00582317" w:rsidRDefault="00056B2F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تلقيت شرح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 حول 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>إيجابيات وسلبيا</w:t>
      </w:r>
      <w:r>
        <w:rPr>
          <w:rFonts w:ascii="David" w:hAnsi="David" w:cs="Times New Roman"/>
          <w:sz w:val="24"/>
          <w:szCs w:val="24"/>
          <w:rtl/>
          <w:lang w:bidi="ar-SA"/>
        </w:rPr>
        <w:t>ت كل عدسة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 xml:space="preserve">ونوع العدسة التي تناسب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Pr="00056B2F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</w:p>
    <w:p w:rsidR="00582317" w:rsidRPr="00582317" w:rsidRDefault="00E554CA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A82A01">
        <w:rPr>
          <w:rFonts w:ascii="David" w:hAnsi="David" w:cs="Times New Roman"/>
          <w:rtl/>
          <w:lang w:bidi="ar-SA"/>
        </w:rPr>
        <w:t>أنا أصرّح وأؤكد ب</w:t>
      </w:r>
      <w:r w:rsidRPr="00A82A01">
        <w:rPr>
          <w:rFonts w:ascii="David" w:hAnsi="David" w:cs="Times New Roman" w:hint="cs"/>
          <w:rtl/>
          <w:lang w:bidi="ar-JO"/>
        </w:rPr>
        <w:t xml:space="preserve">موجب </w:t>
      </w:r>
      <w:r w:rsidRPr="00A82A01">
        <w:rPr>
          <w:rFonts w:ascii="David" w:hAnsi="David" w:cs="Times New Roman"/>
          <w:rtl/>
          <w:lang w:bidi="ar-SA"/>
        </w:rPr>
        <w:t>ذلك بأن</w:t>
      </w:r>
      <w:r w:rsidRPr="00A82A01">
        <w:rPr>
          <w:rFonts w:ascii="David" w:hAnsi="David" w:cs="Times New Roman" w:hint="cs"/>
          <w:rtl/>
          <w:lang w:bidi="ar-JO"/>
        </w:rPr>
        <w:t>ن</w:t>
      </w:r>
      <w:r w:rsidRPr="00A82A01">
        <w:rPr>
          <w:rFonts w:ascii="David" w:hAnsi="David" w:cs="Times New Roman"/>
          <w:rtl/>
          <w:lang w:bidi="ar-SA"/>
        </w:rPr>
        <w:t>ي تلقيت شرح</w:t>
      </w:r>
      <w:r w:rsidR="00A82A01" w:rsidRPr="00A82A01">
        <w:rPr>
          <w:rFonts w:ascii="David" w:hAnsi="David" w:cs="Times New Roman" w:hint="cs"/>
          <w:rtl/>
          <w:lang w:bidi="ar-SA"/>
        </w:rPr>
        <w:t>ً</w:t>
      </w:r>
      <w:r w:rsidRPr="00A82A01">
        <w:rPr>
          <w:rFonts w:ascii="David" w:hAnsi="David" w:cs="Times New Roman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E554CA">
        <w:rPr>
          <w:rFonts w:ascii="David" w:hAnsi="David" w:cs="Times New Roman"/>
          <w:sz w:val="24"/>
          <w:szCs w:val="24"/>
          <w:rtl/>
          <w:lang w:bidi="ar-SA"/>
        </w:rPr>
        <w:t xml:space="preserve"> النتائج المأ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مولة والآثار الجانبية المحتملة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من ال</w:t>
      </w:r>
      <w:r w:rsidRPr="00E554CA">
        <w:rPr>
          <w:rFonts w:ascii="David" w:hAnsi="David" w:cs="Times New Roman"/>
          <w:sz w:val="24"/>
          <w:szCs w:val="24"/>
          <w:rtl/>
          <w:lang w:bidi="ar-SA"/>
        </w:rPr>
        <w:t xml:space="preserve">عملية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E554CA">
        <w:rPr>
          <w:rFonts w:ascii="David" w:hAnsi="David" w:cs="Times New Roman"/>
          <w:sz w:val="24"/>
          <w:szCs w:val="24"/>
          <w:rtl/>
          <w:lang w:bidi="ar-SA"/>
        </w:rPr>
        <w:t>جراحية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الألم وعدم الراحة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. </w:t>
      </w:r>
    </w:p>
    <w:p w:rsidR="00582317" w:rsidRPr="00582317" w:rsidRDefault="00790D3F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A82A01">
        <w:rPr>
          <w:rFonts w:cs="Times New Roman" w:hint="cs"/>
          <w:sz w:val="24"/>
          <w:szCs w:val="24"/>
          <w:rtl/>
          <w:lang w:bidi="ar-SA"/>
        </w:rPr>
        <w:t>،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 المحتملة بما في ذلك العدوى والنزف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وفقدان زجاجي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تدلى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عدسة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>زجاجية (قد تكون هناك ح</w:t>
      </w:r>
      <w:r>
        <w:rPr>
          <w:rFonts w:ascii="David" w:hAnsi="David" w:cs="Times New Roman"/>
          <w:sz w:val="24"/>
          <w:szCs w:val="24"/>
          <w:rtl/>
          <w:lang w:bidi="ar-SA"/>
        </w:rPr>
        <w:t>اجة إلى عملية جراحية أخرى لإز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الة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العدسة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من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الزجاج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)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FE284A" w:rsidRPr="00FE284A">
        <w:rPr>
          <w:rFonts w:ascii="David" w:hAnsi="David" w:cs="Times New Roman"/>
          <w:sz w:val="24"/>
          <w:szCs w:val="24"/>
          <w:rtl/>
          <w:lang w:bidi="ar-SA"/>
        </w:rPr>
        <w:t xml:space="preserve"> حركة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العدسة داخل العين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>المضاعفات المتعل</w:t>
      </w:r>
      <w:r>
        <w:rPr>
          <w:rFonts w:ascii="David" w:hAnsi="David" w:cs="Times New Roman"/>
          <w:sz w:val="24"/>
          <w:szCs w:val="24"/>
          <w:rtl/>
          <w:lang w:bidi="ar-SA"/>
        </w:rPr>
        <w:t>قة بتأخر استجابة العين للجراحة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Pr="00790D3F">
        <w:rPr>
          <w:rFonts w:ascii="David" w:hAnsi="David" w:cs="Times New Roman"/>
          <w:sz w:val="24"/>
          <w:szCs w:val="24"/>
          <w:rtl/>
          <w:lang w:bidi="ar-JO"/>
        </w:rPr>
        <w:t>سمية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والتهاب</w:t>
      </w:r>
      <w:r w:rsidRPr="00790D3F">
        <w:rPr>
          <w:rFonts w:ascii="David" w:hAnsi="David" w:cs="Times New Roman"/>
          <w:sz w:val="24"/>
          <w:szCs w:val="24"/>
          <w:rtl/>
          <w:lang w:bidi="ar-JO"/>
        </w:rPr>
        <w:t xml:space="preserve"> القطاع الأمامي (</w:t>
      </w:r>
      <w:r w:rsidRPr="00790D3F">
        <w:rPr>
          <w:rFonts w:ascii="David" w:hAnsi="David" w:cs="Times New Roman"/>
          <w:sz w:val="24"/>
          <w:szCs w:val="24"/>
          <w:lang w:bidi="ar-JO"/>
        </w:rPr>
        <w:t>TASS</w:t>
      </w:r>
      <w:r>
        <w:rPr>
          <w:rFonts w:ascii="David" w:hAnsi="David" w:cs="Times New Roman"/>
          <w:sz w:val="24"/>
          <w:szCs w:val="24"/>
          <w:rtl/>
          <w:lang w:bidi="ar-JO"/>
        </w:rPr>
        <w:t>)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جفاف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ارتفاع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مؤقت</w:t>
      </w:r>
      <w:r w:rsidR="00924C43">
        <w:rPr>
          <w:rFonts w:ascii="David" w:hAnsi="David" w:cs="Times New Roman"/>
          <w:sz w:val="24"/>
          <w:szCs w:val="24"/>
          <w:rtl/>
          <w:lang w:bidi="ar-SA"/>
        </w:rPr>
        <w:t xml:space="preserve"> أو دائم في الضغط داخل العين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924C4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 xml:space="preserve">وذمة القرنية المؤقتة </w:t>
      </w:r>
      <w:r w:rsidR="00924C43">
        <w:rPr>
          <w:rFonts w:ascii="David" w:hAnsi="David" w:cs="Times New Roman"/>
          <w:sz w:val="24"/>
          <w:szCs w:val="24"/>
          <w:rtl/>
          <w:lang w:bidi="ar-SA"/>
        </w:rPr>
        <w:t>أو المزمنة</w:t>
      </w:r>
      <w:r w:rsidR="00924C4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 xml:space="preserve">والتي تتطلب في بعض الأحيان جراحة زرع القرنية </w:t>
      </w:r>
      <w:r w:rsidR="00924C43">
        <w:rPr>
          <w:rFonts w:ascii="David" w:hAnsi="David" w:cs="Times New Roman" w:hint="cs"/>
          <w:sz w:val="24"/>
          <w:szCs w:val="24"/>
          <w:rtl/>
          <w:lang w:bidi="ar-SA"/>
        </w:rPr>
        <w:t>وظهور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 xml:space="preserve"> التعكر خلف العدسة المزروعة (</w:t>
      </w:r>
      <w:r w:rsidR="00924C43">
        <w:rPr>
          <w:rFonts w:ascii="David" w:hAnsi="David" w:cs="Times New Roman" w:hint="cs"/>
          <w:sz w:val="24"/>
          <w:szCs w:val="24"/>
          <w:rtl/>
          <w:lang w:bidi="ar-SA"/>
        </w:rPr>
        <w:t>الساد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924C43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790D3F">
        <w:rPr>
          <w:rFonts w:ascii="David" w:hAnsi="David" w:cs="Times New Roman"/>
          <w:sz w:val="24"/>
          <w:szCs w:val="24"/>
          <w:rtl/>
          <w:lang w:bidi="ar-SA"/>
        </w:rPr>
        <w:t>ثانوي).</w:t>
      </w:r>
      <w:r w:rsidR="002A6E1D" w:rsidRPr="002A6E1D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2A6E1D">
        <w:rPr>
          <w:rFonts w:ascii="David" w:hAnsi="David" w:cs="Times New Roman"/>
          <w:sz w:val="24"/>
          <w:szCs w:val="24"/>
          <w:rtl/>
          <w:lang w:bidi="ar-SA"/>
        </w:rPr>
        <w:t>في بعض الحالات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2A6E1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A6E1D" w:rsidRPr="002A6E1D">
        <w:rPr>
          <w:rFonts w:ascii="David" w:hAnsi="David" w:cs="Times New Roman"/>
          <w:sz w:val="24"/>
          <w:szCs w:val="24"/>
          <w:rtl/>
          <w:lang w:bidi="ar-SA"/>
        </w:rPr>
        <w:t>تتطلب الآلام الثانوية علاجًا ليزريًا إضافيًا.</w:t>
      </w:r>
      <w:r w:rsidR="002A6E1D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582317" w:rsidRPr="00582317" w:rsidRDefault="002A63D0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A63D0">
        <w:rPr>
          <w:rFonts w:ascii="David" w:hAnsi="David" w:cs="Times New Roman"/>
          <w:sz w:val="24"/>
          <w:szCs w:val="24"/>
          <w:rtl/>
          <w:lang w:bidi="ar-SA"/>
        </w:rPr>
        <w:t>وتشمل المضاعفات النادرة أكثر: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2A63D0">
        <w:rPr>
          <w:rFonts w:ascii="David" w:hAnsi="David" w:cs="Times New Roman"/>
          <w:sz w:val="24"/>
          <w:szCs w:val="24"/>
          <w:rtl/>
          <w:lang w:bidi="ar-SA"/>
        </w:rPr>
        <w:t>تدلى الجفن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A63D0">
        <w:rPr>
          <w:rFonts w:ascii="David" w:hAnsi="David" w:cs="Times New Roman"/>
          <w:sz w:val="24"/>
          <w:szCs w:val="24"/>
          <w:rtl/>
          <w:lang w:bidi="ar-SA"/>
        </w:rPr>
        <w:t xml:space="preserve"> رد فعل التهابي مزمن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A63D0">
        <w:rPr>
          <w:rFonts w:ascii="David" w:hAnsi="David" w:cs="Times New Roman"/>
          <w:sz w:val="24"/>
          <w:szCs w:val="24"/>
          <w:rtl/>
          <w:lang w:bidi="ar-SA"/>
        </w:rPr>
        <w:t xml:space="preserve"> التأثير السلبي للعدسة المزروعة على القرنية الذي يستوجب إزالة العدسة في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A63D0">
        <w:rPr>
          <w:rFonts w:ascii="David" w:hAnsi="David" w:cs="Times New Roman"/>
          <w:sz w:val="24"/>
          <w:szCs w:val="24"/>
          <w:rtl/>
          <w:lang w:bidi="ar-SA"/>
        </w:rPr>
        <w:t xml:space="preserve"> انفصال الشبكية وذمة الشبكية في</w:t>
      </w:r>
      <w:r w:rsidR="002A6E1D">
        <w:rPr>
          <w:rFonts w:ascii="David" w:hAnsi="David" w:cs="Times New Roman" w:hint="cs"/>
          <w:sz w:val="24"/>
          <w:szCs w:val="24"/>
          <w:rtl/>
          <w:lang w:bidi="ar-SA"/>
        </w:rPr>
        <w:t xml:space="preserve"> مركز</w:t>
      </w:r>
      <w:r w:rsidRPr="002A63D0">
        <w:rPr>
          <w:rFonts w:ascii="David" w:hAnsi="David" w:cs="Times New Roman"/>
          <w:sz w:val="24"/>
          <w:szCs w:val="24"/>
          <w:rtl/>
          <w:lang w:bidi="ar-SA"/>
        </w:rPr>
        <w:t xml:space="preserve"> الرؤية (</w:t>
      </w:r>
      <w:r w:rsidR="002A6E1D">
        <w:rPr>
          <w:rFonts w:ascii="David" w:hAnsi="David" w:cs="Times New Roman" w:hint="cs"/>
          <w:sz w:val="24"/>
          <w:szCs w:val="24"/>
          <w:rtl/>
          <w:lang w:bidi="ar-SA"/>
        </w:rPr>
        <w:t>بقعة</w:t>
      </w:r>
      <w:r w:rsidR="002A6E1D">
        <w:rPr>
          <w:rFonts w:ascii="David" w:hAnsi="David" w:cs="Times New Roman"/>
          <w:sz w:val="24"/>
          <w:szCs w:val="24"/>
          <w:rtl/>
          <w:lang w:bidi="ar-SA"/>
        </w:rPr>
        <w:t>)</w:t>
      </w:r>
      <w:r w:rsidR="002A6E1D" w:rsidRPr="002A6E1D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2A6E1D">
        <w:rPr>
          <w:rFonts w:ascii="David" w:hAnsi="David" w:cs="David" w:hint="cs"/>
          <w:sz w:val="24"/>
          <w:szCs w:val="24"/>
          <w:rtl/>
        </w:rPr>
        <w:t xml:space="preserve"> </w:t>
      </w:r>
      <w:r w:rsidR="00A82A01">
        <w:rPr>
          <w:rFonts w:ascii="David" w:hAnsi="David" w:cs="Times New Roman"/>
          <w:sz w:val="24"/>
          <w:szCs w:val="24"/>
          <w:rtl/>
          <w:lang w:bidi="ar-SA"/>
        </w:rPr>
        <w:t>في حالات نادرة جدًا</w:t>
      </w:r>
      <w:r w:rsidR="002A6E1D" w:rsidRPr="002A6E1D">
        <w:rPr>
          <w:rFonts w:ascii="David" w:hAnsi="David" w:cs="Times New Roman"/>
          <w:sz w:val="24"/>
          <w:szCs w:val="24"/>
          <w:rtl/>
          <w:lang w:bidi="ar-SA"/>
        </w:rPr>
        <w:t>، قد يكون هناك فقد في الرؤية في العين التي تم تحليلها أو فقد العين.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</w:p>
    <w:p w:rsidR="00674147" w:rsidRDefault="00CE7B30" w:rsidP="00D2626E">
      <w:pPr>
        <w:spacing w:line="240" w:lineRule="auto"/>
        <w:jc w:val="both"/>
        <w:rPr>
          <w:rFonts w:ascii="David" w:hAnsi="David"/>
          <w:sz w:val="24"/>
          <w:szCs w:val="24"/>
          <w:rtl/>
          <w:lang w:bidi="ar-SA"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كما أوضح لي أن</w:t>
      </w:r>
      <w:r w:rsidRPr="00CE7B30">
        <w:rPr>
          <w:rtl/>
          <w:lang w:bidi="ar-SA"/>
        </w:rPr>
        <w:t xml:space="preserve"> </w:t>
      </w:r>
      <w:r w:rsidRPr="00CE7B30">
        <w:rPr>
          <w:rFonts w:ascii="David" w:hAnsi="David" w:cs="Arial"/>
          <w:sz w:val="24"/>
          <w:szCs w:val="24"/>
          <w:rtl/>
          <w:lang w:bidi="ar-JO"/>
        </w:rPr>
        <w:t>نوع العدسة المزروعة له تأثير على الآثار الجانبية المحت</w:t>
      </w:r>
      <w:r>
        <w:rPr>
          <w:rFonts w:ascii="David" w:hAnsi="David" w:cs="Arial"/>
          <w:sz w:val="24"/>
          <w:szCs w:val="24"/>
          <w:rtl/>
          <w:lang w:bidi="ar-JO"/>
        </w:rPr>
        <w:t>ملة والمضاعفات المميزة لكل عدسة</w:t>
      </w:r>
      <w:r w:rsidR="00674147">
        <w:rPr>
          <w:rFonts w:ascii="David" w:hAnsi="David" w:cs="David"/>
          <w:sz w:val="24"/>
          <w:szCs w:val="24"/>
          <w:rtl/>
        </w:rPr>
        <w:t>.</w:t>
      </w:r>
      <w:r w:rsidR="00674147" w:rsidRPr="00674147">
        <w:rPr>
          <w:rtl/>
          <w:lang w:bidi="ar-SA"/>
        </w:rPr>
        <w:t xml:space="preserve"> </w:t>
      </w:r>
      <w:r w:rsidR="00674147" w:rsidRPr="00674147">
        <w:rPr>
          <w:rFonts w:ascii="David" w:hAnsi="David" w:cs="Times New Roman"/>
          <w:sz w:val="24"/>
          <w:szCs w:val="24"/>
          <w:rtl/>
          <w:lang w:bidi="ar-SA"/>
        </w:rPr>
        <w:t>قد يتسبب زرع العدسة التسلسلية في</w:t>
      </w:r>
      <w:r w:rsidR="00674147">
        <w:rPr>
          <w:rFonts w:ascii="David" w:hAnsi="David" w:cs="Times New Roman"/>
          <w:sz w:val="24"/>
          <w:szCs w:val="24"/>
          <w:rtl/>
          <w:lang w:bidi="ar-SA"/>
        </w:rPr>
        <w:t xml:space="preserve"> انحراف في موضع العدسة وكثافتها</w:t>
      </w:r>
      <w:r w:rsidR="00674147"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="00674147">
        <w:rPr>
          <w:rFonts w:ascii="David" w:hAnsi="David" w:cs="Times New Roman" w:hint="cs"/>
          <w:sz w:val="24"/>
          <w:szCs w:val="24"/>
          <w:rtl/>
          <w:lang w:bidi="ar-SA"/>
        </w:rPr>
        <w:t>مما يؤدي الى</w:t>
      </w:r>
      <w:r w:rsidR="00674147" w:rsidRPr="00674147">
        <w:rPr>
          <w:rFonts w:ascii="David" w:hAnsi="David" w:cs="Times New Roman"/>
          <w:sz w:val="24"/>
          <w:szCs w:val="24"/>
          <w:rtl/>
          <w:lang w:bidi="ar-SA"/>
        </w:rPr>
        <w:t xml:space="preserve"> إصلاح جزئي للأسطوانة أو إجراء جراحة إضافية لتصحيح أو استبدال موضع العدسة.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  <w:r w:rsidR="00674147">
        <w:rPr>
          <w:rFonts w:ascii="David" w:hAnsi="David" w:cs="Arial" w:hint="cs"/>
          <w:sz w:val="24"/>
          <w:szCs w:val="24"/>
          <w:rtl/>
          <w:lang w:bidi="ar-SA"/>
        </w:rPr>
        <w:t xml:space="preserve">معلوم لدي </w:t>
      </w:r>
      <w:r w:rsidR="00674147" w:rsidRPr="00674147">
        <w:rPr>
          <w:rFonts w:ascii="David" w:hAnsi="David" w:cs="Arial"/>
          <w:sz w:val="24"/>
          <w:szCs w:val="24"/>
          <w:rtl/>
          <w:lang w:bidi="ar-SA"/>
        </w:rPr>
        <w:t xml:space="preserve">أن الجراحة لا تضمن </w:t>
      </w:r>
      <w:r w:rsidR="00674147">
        <w:rPr>
          <w:rFonts w:ascii="David" w:hAnsi="David" w:cs="Arial" w:hint="cs"/>
          <w:sz w:val="24"/>
          <w:szCs w:val="24"/>
          <w:rtl/>
          <w:lang w:bidi="ar-SA"/>
        </w:rPr>
        <w:t>الاستغناء عن</w:t>
      </w:r>
      <w:r w:rsidR="00674147" w:rsidRPr="00674147">
        <w:rPr>
          <w:rFonts w:ascii="David" w:hAnsi="David" w:cs="Arial"/>
          <w:sz w:val="24"/>
          <w:szCs w:val="24"/>
          <w:rtl/>
          <w:lang w:bidi="ar-SA"/>
        </w:rPr>
        <w:t xml:space="preserve"> النظارات ولكن </w:t>
      </w:r>
      <w:r w:rsidR="00674147">
        <w:rPr>
          <w:rFonts w:ascii="David" w:hAnsi="David" w:cs="Arial" w:hint="cs"/>
          <w:sz w:val="24"/>
          <w:szCs w:val="24"/>
          <w:rtl/>
          <w:lang w:bidi="ar-SA"/>
        </w:rPr>
        <w:t>الحد من</w:t>
      </w:r>
      <w:r w:rsidR="00674147" w:rsidRPr="00674147">
        <w:rPr>
          <w:rFonts w:ascii="David" w:hAnsi="David" w:cs="Arial"/>
          <w:sz w:val="24"/>
          <w:szCs w:val="24"/>
          <w:rtl/>
          <w:lang w:bidi="ar-SA"/>
        </w:rPr>
        <w:t xml:space="preserve"> الاعتماد عليها.</w:t>
      </w:r>
    </w:p>
    <w:p w:rsidR="00582317" w:rsidRPr="00582317" w:rsidRDefault="00D64B92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64B92">
        <w:rPr>
          <w:rFonts w:ascii="David" w:hAnsi="David" w:cs="Times New Roman"/>
          <w:sz w:val="24"/>
          <w:szCs w:val="24"/>
          <w:rtl/>
          <w:lang w:bidi="ar-SA"/>
        </w:rPr>
        <w:t>قد تؤدي عملية زرع العدسات متعددة البؤر (متعددة الب</w:t>
      </w:r>
      <w:r>
        <w:rPr>
          <w:rFonts w:ascii="David" w:hAnsi="David" w:cs="Times New Roman"/>
          <w:sz w:val="24"/>
          <w:szCs w:val="24"/>
          <w:rtl/>
          <w:lang w:bidi="ar-SA"/>
        </w:rPr>
        <w:t>ؤر) إلى تقليل التباين (التباين)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B05CC">
        <w:rPr>
          <w:rFonts w:ascii="David" w:hAnsi="David" w:cs="Times New Roman" w:hint="cs"/>
          <w:sz w:val="24"/>
          <w:szCs w:val="24"/>
          <w:rtl/>
          <w:lang w:bidi="ar-SA"/>
        </w:rPr>
        <w:t>وأعراض</w:t>
      </w:r>
      <w:r w:rsidRPr="00D64B9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B05CC">
        <w:rPr>
          <w:rFonts w:ascii="David" w:hAnsi="David" w:cs="Times New Roman" w:hint="cs"/>
          <w:sz w:val="24"/>
          <w:szCs w:val="24"/>
          <w:rtl/>
          <w:lang w:bidi="ar-SA"/>
        </w:rPr>
        <w:t>هالات</w:t>
      </w:r>
      <w:r w:rsidRPr="00D64B9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والوهج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D64B9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وصعوبات رؤية الضوء الخافت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D64B92">
        <w:rPr>
          <w:rFonts w:ascii="David" w:hAnsi="David" w:cs="Times New Roman"/>
          <w:sz w:val="24"/>
          <w:szCs w:val="24"/>
          <w:rtl/>
          <w:lang w:bidi="ar-SA"/>
        </w:rPr>
        <w:t>وصعوبة رؤية المسافة المتوسطة.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8B05CC" w:rsidRPr="008B05CC">
        <w:rPr>
          <w:rFonts w:ascii="David" w:hAnsi="David" w:cs="Times New Roman"/>
          <w:sz w:val="24"/>
          <w:szCs w:val="24"/>
          <w:rtl/>
          <w:lang w:bidi="ar-SA"/>
        </w:rPr>
        <w:t>في بعض الحالات يكون من الضروري استبدال العدسة</w:t>
      </w:r>
      <w:r w:rsidR="008B05CC">
        <w:rPr>
          <w:rFonts w:ascii="David" w:hAnsi="David" w:cs="David" w:hint="cs"/>
          <w:sz w:val="24"/>
          <w:szCs w:val="24"/>
          <w:rtl/>
        </w:rPr>
        <w:t xml:space="preserve"> </w:t>
      </w:r>
      <w:r w:rsidR="008B05CC">
        <w:rPr>
          <w:rFonts w:ascii="David" w:hAnsi="David" w:hint="cs"/>
          <w:sz w:val="24"/>
          <w:szCs w:val="24"/>
          <w:rtl/>
          <w:lang w:bidi="ar-JO"/>
        </w:rPr>
        <w:t>وخاصة بعد هذه الشكاوى.</w:t>
      </w:r>
      <w:r w:rsidR="008B05CC" w:rsidRPr="008B05CC">
        <w:rPr>
          <w:rtl/>
          <w:lang w:bidi="ar-SA"/>
        </w:rPr>
        <w:t xml:space="preserve"> </w:t>
      </w:r>
      <w:r w:rsidR="008B05CC" w:rsidRPr="008B05CC">
        <w:rPr>
          <w:rFonts w:ascii="David" w:hAnsi="David" w:cs="Times New Roman"/>
          <w:sz w:val="24"/>
          <w:szCs w:val="24"/>
          <w:rtl/>
          <w:lang w:bidi="ar-SA"/>
        </w:rPr>
        <w:t>أعلم أن العدسة تقلل من الاع</w:t>
      </w:r>
      <w:r w:rsidR="008B05CC">
        <w:rPr>
          <w:rFonts w:ascii="David" w:hAnsi="David" w:cs="Times New Roman"/>
          <w:sz w:val="24"/>
          <w:szCs w:val="24"/>
          <w:rtl/>
          <w:lang w:bidi="ar-SA"/>
        </w:rPr>
        <w:t>تماد على النظارات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8B05CC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B05CC" w:rsidRPr="008B05CC">
        <w:rPr>
          <w:rFonts w:ascii="David" w:hAnsi="David" w:cs="Times New Roman"/>
          <w:sz w:val="24"/>
          <w:szCs w:val="24"/>
          <w:rtl/>
          <w:lang w:bidi="ar-SA"/>
        </w:rPr>
        <w:t>لكن لا يمكن ضمان الاستقلالية الكاملة للنظارات وقد تحتاج بعض الوظائف إلى النظارات.</w:t>
      </w:r>
      <w:r w:rsidR="00582317" w:rsidRPr="00582317">
        <w:rPr>
          <w:rFonts w:ascii="David" w:hAnsi="David" w:cs="David"/>
          <w:sz w:val="24"/>
          <w:szCs w:val="24"/>
          <w:rtl/>
        </w:rPr>
        <w:t xml:space="preserve"> </w:t>
      </w:r>
    </w:p>
    <w:p w:rsidR="00582317" w:rsidRPr="004473BA" w:rsidRDefault="00736539" w:rsidP="00A82A01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أصرّح وأؤكد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بموجب هذا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بأنه أوضح لي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وأنا أفهم</w:t>
      </w:r>
      <w:r w:rsidRPr="00584709">
        <w:rPr>
          <w:rFonts w:ascii="David" w:hAnsi="David" w:cs="Times New Roman" w:hint="cs"/>
          <w:sz w:val="24"/>
          <w:szCs w:val="24"/>
          <w:rtl/>
          <w:lang w:bidi="ar-JO"/>
        </w:rPr>
        <w:t xml:space="preserve"> ذلك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بأن هناك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احتمال أثناء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جراحة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الرئيسية</w:t>
      </w:r>
      <w:r w:rsidRPr="0073653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قد يتبين ان هناك حاجة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توسيع نطاق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اتخاذ إجراءات أخرى أو إضافية لا يمكن التنبؤ بها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مسبقا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بهدف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إنقاذ حياة أو منع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أي ضرر جسدي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584709">
        <w:rPr>
          <w:rFonts w:ascii="David" w:hAnsi="David" w:cs="David" w:hint="cs"/>
          <w:sz w:val="24"/>
          <w:szCs w:val="24"/>
          <w:rtl/>
        </w:rPr>
        <w:t xml:space="preserve">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وبناءا على ذلك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إجراؤها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 xml:space="preserve"> خلال الجراحة  </w:t>
      </w:r>
      <w:r w:rsidRPr="00584709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Pr="00584709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D2626E" w:rsidRDefault="00FC7F38" w:rsidP="00A82A01">
      <w:pPr>
        <w:spacing w:line="240" w:lineRule="auto"/>
        <w:jc w:val="both"/>
        <w:rPr>
          <w:rFonts w:ascii="David" w:hAnsi="David" w:cs="Arial"/>
          <w:sz w:val="24"/>
          <w:szCs w:val="24"/>
          <w:rtl/>
          <w:lang w:bidi="ar-JO"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اذا تم إجراء الجراحية الرئيسية تحت تأثير التخدير الموضعي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فإنني أوافق أيضًا على</w:t>
      </w:r>
      <w:r w:rsidRPr="007F25B3">
        <w:rPr>
          <w:rFonts w:ascii="David" w:hAnsi="David" w:cs="Arial" w:hint="cs"/>
          <w:sz w:val="24"/>
          <w:szCs w:val="24"/>
          <w:rtl/>
        </w:rPr>
        <w:t xml:space="preserve"> 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>التخدير الموضعي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بما في ذلك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مع أو بدون حقن المواد المهدئة في الوريد بعد أن أبلغت بمخاطر ومضاعفات التخدير الموضعي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7F25B3">
        <w:rPr>
          <w:rFonts w:ascii="David" w:hAnsi="David" w:cs="Arial"/>
          <w:sz w:val="24"/>
          <w:szCs w:val="24"/>
          <w:rtl/>
          <w:lang w:bidi="ar-JO"/>
        </w:rPr>
        <w:t>بما في ذلك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الاصابة بنزيف داخل العين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العدوى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إ</w:t>
      </w:r>
      <w:r w:rsidRPr="007F25B3">
        <w:rPr>
          <w:rFonts w:ascii="David" w:hAnsi="David" w:cs="Arial" w:hint="eastAsia"/>
          <w:sz w:val="24"/>
          <w:szCs w:val="24"/>
          <w:rtl/>
          <w:lang w:bidi="ar-JO"/>
        </w:rPr>
        <w:t>صابة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العين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وفي حالات نادرة فقدان البصر.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الاصابة بالحساسية بدرجات متفاوتة بسبب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</w:p>
    <w:p w:rsidR="00D2626E" w:rsidRDefault="00D2626E" w:rsidP="007F25B3">
      <w:pPr>
        <w:spacing w:line="240" w:lineRule="auto"/>
        <w:jc w:val="both"/>
        <w:rPr>
          <w:rFonts w:ascii="David" w:hAnsi="David" w:cs="Arial"/>
          <w:sz w:val="24"/>
          <w:szCs w:val="24"/>
          <w:rtl/>
          <w:lang w:bidi="ar-JO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D2626E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D2626E" w:rsidRDefault="00013EF1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9752826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29" style="position:absolute;margin-left:-3.6pt;margin-top:.9pt;width:429.2pt;height:62pt;z-index:25169408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30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 style="mso-next-textbox:#Rectangle 1">
                      <w:txbxContent>
                        <w:p w:rsidR="000E2B4D" w:rsidRPr="001D4560" w:rsidRDefault="00D2626E" w:rsidP="001D5A7D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335510782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r w:rsidR="0060302C"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="0060302C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="0060302C"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r w:rsidR="000E2B4D"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="000E2B4D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permEnd w:id="1335510782"/>
                        </w:p>
                      </w:txbxContent>
                    </v:textbox>
                  </v:rect>
                  <v:group id="Group 21" o:spid="_x0000_s1131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2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3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 style="mso-next-textbox:#תיבת טקסט 6">
                        <w:txbxContent>
                          <w:p w:rsidR="000E2B4D" w:rsidRPr="00272B40" w:rsidRDefault="00D2626E" w:rsidP="000E2B4D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2841487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מדבקת </w:t>
                            </w:r>
                            <w:r w:rsidR="0060302C"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המטופל</w:t>
                            </w:r>
                            <w:r w:rsidR="000E2B4D"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2841487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2626E" w:rsidRDefault="00D2626E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2626E" w:rsidRPr="00F00AF0" w:rsidRDefault="00D2626E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39752826"/>
    <w:p w:rsidR="00FC7F38" w:rsidRPr="007F25B3" w:rsidRDefault="00FC7F38" w:rsidP="00A82A01">
      <w:pPr>
        <w:spacing w:line="240" w:lineRule="auto"/>
        <w:jc w:val="both"/>
        <w:rPr>
          <w:rFonts w:ascii="David" w:hAnsi="David" w:cs="Arial"/>
          <w:sz w:val="24"/>
          <w:szCs w:val="24"/>
          <w:rtl/>
          <w:lang w:bidi="ar-JO"/>
        </w:rPr>
      </w:pPr>
      <w:r w:rsidRPr="007F25B3">
        <w:rPr>
          <w:rFonts w:ascii="David" w:hAnsi="David" w:cs="Arial" w:hint="cs"/>
          <w:sz w:val="24"/>
          <w:szCs w:val="24"/>
          <w:rtl/>
          <w:lang w:bidi="ar-JO"/>
        </w:rPr>
        <w:t>مواد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التخدير والمضاعفات المحتملة 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>للمهدئات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والذي نادر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ا ما يسبب اضطرابات في الجهاز التنفسي 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>واضطرابات في وظيفة القلب</w:t>
      </w:r>
      <w:r w:rsidR="00A82A0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لا سيما </w:t>
      </w:r>
      <w:r w:rsidRPr="007F25B3">
        <w:rPr>
          <w:rFonts w:ascii="David" w:hAnsi="David" w:cs="Arial" w:hint="cs"/>
          <w:sz w:val="24"/>
          <w:szCs w:val="24"/>
          <w:rtl/>
          <w:lang w:bidi="ar-JO"/>
        </w:rPr>
        <w:t>لدى</w:t>
      </w:r>
      <w:r w:rsidRPr="007F25B3">
        <w:rPr>
          <w:rFonts w:ascii="David" w:hAnsi="David" w:cs="Arial"/>
          <w:sz w:val="24"/>
          <w:szCs w:val="24"/>
          <w:rtl/>
          <w:lang w:bidi="ar-JO"/>
        </w:rPr>
        <w:t xml:space="preserve"> مرضى القلب والمرضى الذين يعانون من اضطرابات في الجهاز التنفسي.</w:t>
      </w:r>
      <w:r w:rsidRPr="007F25B3">
        <w:rPr>
          <w:rFonts w:ascii="David" w:hAnsi="David" w:cs="Arial" w:hint="cs"/>
          <w:sz w:val="24"/>
          <w:szCs w:val="24"/>
          <w:rtl/>
        </w:rPr>
        <w:t xml:space="preserve"> </w:t>
      </w:r>
    </w:p>
    <w:p w:rsidR="00582317" w:rsidRPr="00D2626E" w:rsidRDefault="006C14AE" w:rsidP="00A82A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 w:rsidRPr="00D2626E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 w:rsidRPr="00D2626E">
        <w:rPr>
          <w:rFonts w:ascii="David" w:hAnsi="David" w:cs="Times New Roman" w:hint="cs"/>
          <w:sz w:val="24"/>
          <w:szCs w:val="24"/>
          <w:rtl/>
          <w:lang w:bidi="ar-SA"/>
        </w:rPr>
        <w:t>العملية الجراحية الرئيسية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وكافة الإجراءات الرئيسية سوف يتم تنفيذها من قبل الشخص الذي سيتم تكليفه بذلك وفقاً لإجراءات وتعليمات المركز الطبي. وأنه لم يتم التعهد لي بأنه سيتم 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 xml:space="preserve">اجراؤها، 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A82A0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D2626E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</w:t>
      </w:r>
      <w:r w:rsidRPr="00D2626E">
        <w:rPr>
          <w:rFonts w:ascii="David" w:hAnsi="David" w:cs="David"/>
          <w:sz w:val="24"/>
          <w:szCs w:val="24"/>
        </w:rPr>
        <w:t>.</w:t>
      </w:r>
      <w:r w:rsidRPr="00D2626E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2341E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2341EA">
        <w:rPr>
          <w:rFonts w:ascii="David" w:hAnsi="David" w:cs="David" w:hint="cs"/>
          <w:sz w:val="24"/>
          <w:szCs w:val="24"/>
          <w:rtl/>
        </w:rPr>
        <w:t>הניתוח העיקרי.</w:t>
      </w:r>
    </w:p>
    <w:p w:rsidR="002341EA" w:rsidRPr="00E16A8B" w:rsidRDefault="006C14AE" w:rsidP="00E16A8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>
        <w:rPr>
          <w:rFonts w:ascii="David" w:hAnsi="David" w:cs="Times New Roman"/>
          <w:sz w:val="24"/>
          <w:szCs w:val="24"/>
          <w:rtl/>
          <w:lang w:bidi="ar-SA"/>
        </w:rPr>
        <w:t>أعطي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موافقتي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بموجب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ذلك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على 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063BE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ة.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8627707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8627707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E16A8B" w:rsidRPr="00E16A8B" w:rsidRDefault="00E16A8B" w:rsidP="00E16A8B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E16A8B" w:rsidRPr="00E16A8B" w:rsidRDefault="00E16A8B" w:rsidP="00E16A8B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E16A8B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  <w:p w:rsidR="00E16A8B" w:rsidRPr="00E16A8B" w:rsidRDefault="00E16A8B" w:rsidP="00E16A8B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9542513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9542513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E16A8B">
              <w:rPr>
                <w:rFonts w:ascii="David" w:hAnsi="David" w:hint="cs"/>
                <w:b/>
                <w:bCs/>
                <w:rtl/>
              </w:rPr>
              <w:t>/ת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  <w:p w:rsidR="00E16A8B" w:rsidRDefault="00A82A01" w:rsidP="00E16A8B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إ</w:t>
            </w:r>
            <w:r w:rsidR="00E16A8B">
              <w:rPr>
                <w:rFonts w:cstheme="minorBidi" w:hint="cs"/>
                <w:b/>
                <w:bCs/>
                <w:rtl/>
                <w:lang w:bidi="ar-JO"/>
              </w:rPr>
              <w:t>سم الوصي</w:t>
            </w:r>
          </w:p>
          <w:p w:rsidR="00E16A8B" w:rsidRPr="00E16A8B" w:rsidRDefault="00E16A8B" w:rsidP="00E16A8B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(صلة القرابة مع المريض</w:t>
            </w:r>
            <w:r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ة)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315794" w:rsidRDefault="00E16A8B" w:rsidP="00315794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>توقيع الوصي</w:t>
            </w:r>
          </w:p>
          <w:p w:rsidR="00E16A8B" w:rsidRPr="00E16A8B" w:rsidRDefault="00A82A01" w:rsidP="00A82A01">
            <w:pPr>
              <w:pStyle w:val="ab"/>
              <w:bidi/>
              <w:spacing w:before="120"/>
              <w:ind w:left="34"/>
              <w:jc w:val="center"/>
              <w:rPr>
                <w:rFonts w:cstheme="minorBidi"/>
                <w:b/>
                <w:bCs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rtl/>
                <w:lang w:bidi="ar-JO"/>
              </w:rPr>
              <w:t xml:space="preserve">(في </w:t>
            </w:r>
            <w:r w:rsidR="00E16A8B">
              <w:rPr>
                <w:rFonts w:cstheme="minorBidi" w:hint="cs"/>
                <w:b/>
                <w:bCs/>
                <w:rtl/>
                <w:lang w:bidi="ar-JO"/>
              </w:rPr>
              <w:t xml:space="preserve">حال </w:t>
            </w:r>
            <w:r w:rsidR="00315794">
              <w:rPr>
                <w:rFonts w:cstheme="minorBidi" w:hint="cs"/>
                <w:b/>
                <w:bCs/>
                <w:rtl/>
                <w:lang w:bidi="ar-JO"/>
              </w:rPr>
              <w:t>فاقد</w:t>
            </w:r>
            <w:r w:rsidR="00315794">
              <w:rPr>
                <w:rFonts w:cstheme="minorBidi" w:hint="cs"/>
                <w:b/>
                <w:bCs/>
                <w:rtl/>
              </w:rPr>
              <w:t>/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 الأهل</w:t>
            </w:r>
            <w:r w:rsidR="00315794">
              <w:rPr>
                <w:rFonts w:cstheme="minorBidi" w:hint="cs"/>
                <w:b/>
                <w:bCs/>
                <w:rtl/>
                <w:lang w:bidi="ar-JO"/>
              </w:rPr>
              <w:t xml:space="preserve"> 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/</w:t>
            </w:r>
            <w:r w:rsidR="00315794">
              <w:rPr>
                <w:rFonts w:cstheme="minorBidi" w:hint="cs"/>
                <w:b/>
                <w:bCs/>
                <w:rtl/>
                <w:lang w:bidi="ar-JO"/>
              </w:rPr>
              <w:t>قاصر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ة</w:t>
            </w:r>
            <w:r w:rsidR="00315794">
              <w:rPr>
                <w:rFonts w:cstheme="minorBidi" w:hint="cs"/>
                <w:b/>
                <w:bCs/>
                <w:rtl/>
                <w:lang w:bidi="ar-JO"/>
              </w:rPr>
              <w:t xml:space="preserve"> </w:t>
            </w:r>
            <w:r w:rsidR="00E16A8B">
              <w:rPr>
                <w:rFonts w:cstheme="minorBidi" w:hint="cs"/>
                <w:b/>
                <w:bCs/>
                <w:rtl/>
                <w:lang w:bidi="ar-JO"/>
              </w:rPr>
              <w:t>أو مريض نفسي</w:t>
            </w:r>
            <w:r>
              <w:rPr>
                <w:rFonts w:cstheme="minorBidi" w:hint="cs"/>
                <w:b/>
                <w:bCs/>
                <w:rtl/>
                <w:lang w:bidi="ar-JO"/>
              </w:rPr>
              <w:t>ً</w:t>
            </w:r>
            <w:r w:rsidR="00E16A8B">
              <w:rPr>
                <w:rFonts w:cstheme="minorBidi" w:hint="cs"/>
                <w:b/>
                <w:bCs/>
                <w:rtl/>
                <w:lang w:bidi="ar-JO"/>
              </w:rPr>
              <w:t>ا)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E16A8B" w:rsidRPr="00D2626E" w:rsidRDefault="00E16A8B" w:rsidP="00E16A8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</w:rPr>
      </w:pPr>
      <w:r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أني شرحت شفهيا</w:t>
      </w:r>
      <w:r w:rsidRPr="00D2626E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  للمريض/ة   /   للوصي   /   لمترجم المريض/ة </w:t>
      </w:r>
      <w:r w:rsidRPr="00D2626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جميع</w:t>
      </w:r>
      <w:r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التفاصيل</w:t>
      </w:r>
      <w:r w:rsidR="00315794"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المذكورة أعلاه وأنه/</w:t>
      </w:r>
      <w:r w:rsidR="00A82A0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="00315794"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وقّع/ت </w:t>
      </w:r>
      <w:r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>على المواف</w:t>
      </w:r>
      <w:r w:rsidR="00315794"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>قة بحضوري بعد أن اقتنعت أنه/</w:t>
      </w:r>
      <w:r w:rsidR="00A82A0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="00315794"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</w:t>
      </w:r>
      <w:r w:rsidRPr="00D2626E">
        <w:rPr>
          <w:rFonts w:ascii="David" w:hAnsi="David" w:cs="Times New Roman"/>
          <w:spacing w:val="0"/>
          <w:sz w:val="24"/>
          <w:szCs w:val="24"/>
          <w:rtl/>
          <w:lang w:bidi="ar-SA"/>
        </w:rPr>
        <w:t>فهم/ت تفسيري بشكل تام.</w:t>
      </w:r>
      <w:r w:rsidRPr="00D2626E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1680673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916806739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676E1E" w:rsidRPr="00676E1E" w:rsidRDefault="00F077A7" w:rsidP="00676E1E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إ</w:t>
            </w:r>
            <w:r w:rsidR="00676E1E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597C1B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676E1E" w:rsidRPr="00676E1E" w:rsidRDefault="00676E1E" w:rsidP="00676E1E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 توقيع الطبيب</w:t>
            </w:r>
          </w:p>
        </w:tc>
        <w:tc>
          <w:tcPr>
            <w:tcW w:w="3064" w:type="dxa"/>
            <w:vAlign w:val="center"/>
          </w:tcPr>
          <w:p w:rsidR="00676E1E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676E1E" w:rsidP="00676E1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6F0AC3" w:rsidRPr="00D72C51" w:rsidTr="000C3EE8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0AC3" w:rsidRPr="00D72C51" w:rsidRDefault="006F0AC3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110861300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0AC3" w:rsidRPr="00D72C51" w:rsidRDefault="006F0AC3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0AC3" w:rsidRPr="00D72C51" w:rsidRDefault="006F0AC3" w:rsidP="000C3EE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108613009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0C3EE8">
        <w:tc>
          <w:tcPr>
            <w:tcW w:w="4595" w:type="dxa"/>
            <w:vAlign w:val="center"/>
          </w:tcPr>
          <w:p w:rsidR="00AC4A20" w:rsidRDefault="00AC4A20" w:rsidP="000C3EE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275280" w:rsidRPr="00275280" w:rsidRDefault="00F077A7" w:rsidP="00275280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275280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275280"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 w:rsidR="00275280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AC4A20" w:rsidRDefault="00AC4A20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  <w:p w:rsidR="00275280" w:rsidRPr="00275280" w:rsidRDefault="00275280" w:rsidP="00275280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52FB" w:rsidRDefault="008652FB" w:rsidP="00051631">
      <w:pPr>
        <w:spacing w:after="0" w:line="240" w:lineRule="auto"/>
      </w:pPr>
      <w:r>
        <w:separator/>
      </w:r>
    </w:p>
  </w:endnote>
  <w:endnote w:type="continuationSeparator" w:id="0">
    <w:p w:rsidR="008652FB" w:rsidRDefault="008652F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82317" w:rsidRPr="0062153C" w:rsidRDefault="00582317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2451735</wp:posOffset>
                  </wp:positionH>
                  <wp:positionV relativeFrom="paragraph">
                    <wp:posOffset>64770</wp:posOffset>
                  </wp:positionV>
                  <wp:extent cx="1171575" cy="638175"/>
                  <wp:effectExtent l="19050" t="0" r="9525" b="0"/>
                  <wp:wrapNone/>
                  <wp:docPr id="3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638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09575" cy="780143"/>
                  <wp:effectExtent l="19050" t="0" r="9525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852" cy="7863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13EF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013EF1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3873CD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85825" cy="657225"/>
                  <wp:effectExtent l="19050" t="0" r="9525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52FB" w:rsidRDefault="008652FB" w:rsidP="00051631">
      <w:pPr>
        <w:spacing w:after="0" w:line="240" w:lineRule="auto"/>
      </w:pPr>
      <w:r>
        <w:separator/>
      </w:r>
    </w:p>
  </w:footnote>
  <w:footnote w:type="continuationSeparator" w:id="0">
    <w:p w:rsidR="008652FB" w:rsidRDefault="008652F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317" w:rsidRDefault="00013EF1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58231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82317" w:rsidRPr="0042736A" w:rsidRDefault="00582317" w:rsidP="007C56F9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2736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טופס הסכמה לניתוח להסרת ירוד  </w:t>
                      </w:r>
                      <w:r w:rsidRPr="0042736A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Cataract Extraction</w:t>
                      </w:r>
                      <w:r w:rsidRPr="0042736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7C56F9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42736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-9069-15-2019</w:t>
                      </w:r>
                    </w:p>
                    <w:p w:rsidR="00582317" w:rsidRPr="004D59B7" w:rsidRDefault="00582317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82317" w:rsidRPr="004D59B7" w:rsidRDefault="0058231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82317">
      <w:t xml:space="preserve"> </w:t>
    </w:r>
  </w:p>
  <w:p w:rsidR="00582317" w:rsidRDefault="00582317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0E01C7"/>
    <w:multiLevelType w:val="hybridMultilevel"/>
    <w:tmpl w:val="C0DC3B5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B75B72"/>
    <w:multiLevelType w:val="hybridMultilevel"/>
    <w:tmpl w:val="ECD40FA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hu5EHK8aQRZeDVoxiNB9SNKKV2XbY+JC02ISKVW6Fnh8KcWxt2TvwkiS+7ViY6MS8tOlvtWu7641He+CK1u81w==" w:salt="f8mDwrc/7M2GfDQsBDbblA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13EF1"/>
    <w:rsid w:val="00032007"/>
    <w:rsid w:val="000435CF"/>
    <w:rsid w:val="00051631"/>
    <w:rsid w:val="00056B2F"/>
    <w:rsid w:val="00060F7A"/>
    <w:rsid w:val="000665D3"/>
    <w:rsid w:val="00077680"/>
    <w:rsid w:val="00086AA3"/>
    <w:rsid w:val="000C3EE8"/>
    <w:rsid w:val="000E1E14"/>
    <w:rsid w:val="000E2B4D"/>
    <w:rsid w:val="000F3C8B"/>
    <w:rsid w:val="000F5DBC"/>
    <w:rsid w:val="001005DD"/>
    <w:rsid w:val="00102141"/>
    <w:rsid w:val="00132760"/>
    <w:rsid w:val="001424E0"/>
    <w:rsid w:val="001466BE"/>
    <w:rsid w:val="001C0743"/>
    <w:rsid w:val="001D1C35"/>
    <w:rsid w:val="001D229D"/>
    <w:rsid w:val="001D358C"/>
    <w:rsid w:val="001D4560"/>
    <w:rsid w:val="001D5A7D"/>
    <w:rsid w:val="001E1861"/>
    <w:rsid w:val="002341EA"/>
    <w:rsid w:val="00272B40"/>
    <w:rsid w:val="002746E4"/>
    <w:rsid w:val="00275280"/>
    <w:rsid w:val="002848C3"/>
    <w:rsid w:val="002A61A9"/>
    <w:rsid w:val="002A63D0"/>
    <w:rsid w:val="002A6E1D"/>
    <w:rsid w:val="002C1CBA"/>
    <w:rsid w:val="002C43E0"/>
    <w:rsid w:val="002D1596"/>
    <w:rsid w:val="002E6C31"/>
    <w:rsid w:val="002F192B"/>
    <w:rsid w:val="002F523B"/>
    <w:rsid w:val="00302171"/>
    <w:rsid w:val="00315794"/>
    <w:rsid w:val="00327BEA"/>
    <w:rsid w:val="003376F4"/>
    <w:rsid w:val="00350769"/>
    <w:rsid w:val="00353E52"/>
    <w:rsid w:val="00354202"/>
    <w:rsid w:val="00384DBA"/>
    <w:rsid w:val="003873CD"/>
    <w:rsid w:val="00392097"/>
    <w:rsid w:val="003926BE"/>
    <w:rsid w:val="003A649A"/>
    <w:rsid w:val="003B30ED"/>
    <w:rsid w:val="003C3CED"/>
    <w:rsid w:val="003D2BFD"/>
    <w:rsid w:val="003D4B54"/>
    <w:rsid w:val="003D619A"/>
    <w:rsid w:val="003E3D31"/>
    <w:rsid w:val="003E4A98"/>
    <w:rsid w:val="00410298"/>
    <w:rsid w:val="004176B4"/>
    <w:rsid w:val="0042736A"/>
    <w:rsid w:val="00472DB9"/>
    <w:rsid w:val="004D59B7"/>
    <w:rsid w:val="004D62C6"/>
    <w:rsid w:val="004E04EA"/>
    <w:rsid w:val="004E53EC"/>
    <w:rsid w:val="00500EF5"/>
    <w:rsid w:val="00505FCE"/>
    <w:rsid w:val="005131B0"/>
    <w:rsid w:val="00537CF7"/>
    <w:rsid w:val="00554743"/>
    <w:rsid w:val="00582317"/>
    <w:rsid w:val="00597C1B"/>
    <w:rsid w:val="005B39B5"/>
    <w:rsid w:val="005C5D40"/>
    <w:rsid w:val="005F5D98"/>
    <w:rsid w:val="0060302C"/>
    <w:rsid w:val="0060355A"/>
    <w:rsid w:val="00613EFF"/>
    <w:rsid w:val="0062153C"/>
    <w:rsid w:val="006450DF"/>
    <w:rsid w:val="006457E7"/>
    <w:rsid w:val="0065530F"/>
    <w:rsid w:val="00655D8D"/>
    <w:rsid w:val="00674147"/>
    <w:rsid w:val="00676E1E"/>
    <w:rsid w:val="00693694"/>
    <w:rsid w:val="006A3F31"/>
    <w:rsid w:val="006A76C5"/>
    <w:rsid w:val="006C14AE"/>
    <w:rsid w:val="006C304C"/>
    <w:rsid w:val="006D4473"/>
    <w:rsid w:val="006D7567"/>
    <w:rsid w:val="006F02C7"/>
    <w:rsid w:val="006F0AC3"/>
    <w:rsid w:val="00732760"/>
    <w:rsid w:val="00735416"/>
    <w:rsid w:val="00735962"/>
    <w:rsid w:val="00736539"/>
    <w:rsid w:val="007425AE"/>
    <w:rsid w:val="00750546"/>
    <w:rsid w:val="00790D3F"/>
    <w:rsid w:val="007B05CB"/>
    <w:rsid w:val="007C56F9"/>
    <w:rsid w:val="007C62F7"/>
    <w:rsid w:val="007E77C9"/>
    <w:rsid w:val="007F25B3"/>
    <w:rsid w:val="007F7911"/>
    <w:rsid w:val="00824109"/>
    <w:rsid w:val="00825C60"/>
    <w:rsid w:val="0083208B"/>
    <w:rsid w:val="00832615"/>
    <w:rsid w:val="00834092"/>
    <w:rsid w:val="00844AB2"/>
    <w:rsid w:val="00850564"/>
    <w:rsid w:val="00851111"/>
    <w:rsid w:val="00852255"/>
    <w:rsid w:val="00857D0C"/>
    <w:rsid w:val="008652FB"/>
    <w:rsid w:val="008B05CC"/>
    <w:rsid w:val="008C2920"/>
    <w:rsid w:val="008D27E9"/>
    <w:rsid w:val="008E1E9E"/>
    <w:rsid w:val="008F3C2B"/>
    <w:rsid w:val="00900AE7"/>
    <w:rsid w:val="0090450B"/>
    <w:rsid w:val="0090537C"/>
    <w:rsid w:val="00923714"/>
    <w:rsid w:val="00923773"/>
    <w:rsid w:val="00924C43"/>
    <w:rsid w:val="0093326D"/>
    <w:rsid w:val="0093550E"/>
    <w:rsid w:val="00946627"/>
    <w:rsid w:val="00953B4F"/>
    <w:rsid w:val="00966488"/>
    <w:rsid w:val="00966A7F"/>
    <w:rsid w:val="00971147"/>
    <w:rsid w:val="00994577"/>
    <w:rsid w:val="00997168"/>
    <w:rsid w:val="009A545E"/>
    <w:rsid w:val="009D513C"/>
    <w:rsid w:val="009E361F"/>
    <w:rsid w:val="00A00625"/>
    <w:rsid w:val="00A2587A"/>
    <w:rsid w:val="00A43174"/>
    <w:rsid w:val="00A47FC5"/>
    <w:rsid w:val="00A60E7A"/>
    <w:rsid w:val="00A657E4"/>
    <w:rsid w:val="00A82A01"/>
    <w:rsid w:val="00A92646"/>
    <w:rsid w:val="00AC4A20"/>
    <w:rsid w:val="00AD6980"/>
    <w:rsid w:val="00AE35EF"/>
    <w:rsid w:val="00B12A4D"/>
    <w:rsid w:val="00B1664D"/>
    <w:rsid w:val="00B52C86"/>
    <w:rsid w:val="00BE3345"/>
    <w:rsid w:val="00BE463B"/>
    <w:rsid w:val="00BF5318"/>
    <w:rsid w:val="00C06D85"/>
    <w:rsid w:val="00C1040D"/>
    <w:rsid w:val="00C23013"/>
    <w:rsid w:val="00C35EEB"/>
    <w:rsid w:val="00C45612"/>
    <w:rsid w:val="00C45E49"/>
    <w:rsid w:val="00C477D0"/>
    <w:rsid w:val="00C62CAC"/>
    <w:rsid w:val="00C82059"/>
    <w:rsid w:val="00C95D64"/>
    <w:rsid w:val="00CA13B6"/>
    <w:rsid w:val="00CA52C3"/>
    <w:rsid w:val="00CD6E77"/>
    <w:rsid w:val="00CE3CE5"/>
    <w:rsid w:val="00CE70D9"/>
    <w:rsid w:val="00CE7B30"/>
    <w:rsid w:val="00D20E08"/>
    <w:rsid w:val="00D2626E"/>
    <w:rsid w:val="00D32F1A"/>
    <w:rsid w:val="00D603F7"/>
    <w:rsid w:val="00D64B92"/>
    <w:rsid w:val="00D721BD"/>
    <w:rsid w:val="00D72C51"/>
    <w:rsid w:val="00D8046B"/>
    <w:rsid w:val="00D910A3"/>
    <w:rsid w:val="00D91283"/>
    <w:rsid w:val="00DC1CE3"/>
    <w:rsid w:val="00DE4F04"/>
    <w:rsid w:val="00E07EC0"/>
    <w:rsid w:val="00E16A8B"/>
    <w:rsid w:val="00E20CF0"/>
    <w:rsid w:val="00E21E6D"/>
    <w:rsid w:val="00E43B34"/>
    <w:rsid w:val="00E554CA"/>
    <w:rsid w:val="00E732B4"/>
    <w:rsid w:val="00E82F0D"/>
    <w:rsid w:val="00E83FB0"/>
    <w:rsid w:val="00EC494E"/>
    <w:rsid w:val="00ED5D71"/>
    <w:rsid w:val="00EE7E80"/>
    <w:rsid w:val="00F00E85"/>
    <w:rsid w:val="00F0520D"/>
    <w:rsid w:val="00F077A7"/>
    <w:rsid w:val="00F1560B"/>
    <w:rsid w:val="00F34A0B"/>
    <w:rsid w:val="00F34E82"/>
    <w:rsid w:val="00F52C77"/>
    <w:rsid w:val="00F52D84"/>
    <w:rsid w:val="00F67CBB"/>
    <w:rsid w:val="00F71E6A"/>
    <w:rsid w:val="00F80766"/>
    <w:rsid w:val="00F8228C"/>
    <w:rsid w:val="00F84DCC"/>
    <w:rsid w:val="00F945B7"/>
    <w:rsid w:val="00F95D44"/>
    <w:rsid w:val="00F96172"/>
    <w:rsid w:val="00FA4F3F"/>
    <w:rsid w:val="00FB4A18"/>
    <w:rsid w:val="00FC7F38"/>
    <w:rsid w:val="00FD4E5E"/>
    <w:rsid w:val="00FE22CD"/>
    <w:rsid w:val="00FE284A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556AF765"/>
  <w15:docId w15:val="{9EA524E1-52BF-4618-B42D-93949CC1E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1112</Words>
  <Characters>5565</Characters>
  <Application>Microsoft Office Word</Application>
  <DocSecurity>8</DocSecurity>
  <Lines>46</Lines>
  <Paragraphs>13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7</cp:revision>
  <cp:lastPrinted>2019-08-04T05:17:00Z</cp:lastPrinted>
  <dcterms:created xsi:type="dcterms:W3CDTF">2020-01-09T20:02:00Z</dcterms:created>
  <dcterms:modified xsi:type="dcterms:W3CDTF">2020-01-13T08:24:00Z</dcterms:modified>
</cp:coreProperties>
</file>