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ermStart w:id="0" w:edGrp="everyone"/>
      <w:permEnd w:id="0"/>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tbl>
            <w:tblPr>
              <w:tblpPr w:leftFromText="180" w:rightFromText="180" w:vertAnchor="text" w:horzAnchor="margin" w:tblpY="-1155"/>
              <w:bidiVisual/>
              <w:tblW w:w="0" w:type="auto"/>
              <w:shd w:val="clear" w:color="auto" w:fill="FFFFFF" w:themeFill="background1"/>
              <w:tblLook w:val="04A0"/>
            </w:tblPr>
            <w:tblGrid>
              <w:gridCol w:w="8975"/>
            </w:tblGrid>
            <w:tr w:rsidR="00A0041D" w:rsidRPr="00F00AF0" w:rsidTr="007A5AA2">
              <w:trPr>
                <w:trHeight w:val="20"/>
              </w:trPr>
              <w:tc>
                <w:tcPr>
                  <w:tcW w:w="9014" w:type="dxa"/>
                  <w:shd w:val="clear" w:color="auto" w:fill="FFFFFF" w:themeFill="background1"/>
                </w:tcPr>
                <w:p w:rsidR="00A0041D" w:rsidRDefault="00335486" w:rsidP="00A0041D">
                  <w:pPr>
                    <w:pStyle w:val="ab"/>
                    <w:bidi/>
                    <w:jc w:val="right"/>
                    <w:rPr>
                      <w:noProof/>
                      <w:sz w:val="22"/>
                      <w:szCs w:val="22"/>
                      <w:rtl/>
                    </w:rPr>
                  </w:pPr>
                  <w:permStart w:id="1" w:edGrp="everyone"/>
                  <w:r w:rsidRPr="00335486">
                    <w:rPr>
                      <w:noProof/>
                      <w:sz w:val="4"/>
                      <w:szCs w:val="4"/>
                      <w:rtl/>
                    </w:rPr>
                    <w:pict>
                      <v:group id="Group 23" o:spid="_x0000_s1095"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9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v:textbox>
                        </v:rect>
                        <v:group id="Group 21" o:spid="_x0000_s109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9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9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v:textbox>
                          </v:shape>
                        </v:group>
                      </v:group>
                    </w:pict>
                  </w:r>
                </w:p>
                <w:p w:rsidR="00A0041D" w:rsidRDefault="00A0041D" w:rsidP="00A0041D">
                  <w:pPr>
                    <w:pStyle w:val="ab"/>
                    <w:bidi/>
                    <w:jc w:val="right"/>
                    <w:rPr>
                      <w:sz w:val="22"/>
                      <w:szCs w:val="22"/>
                      <w:rtl/>
                    </w:rPr>
                  </w:pPr>
                </w:p>
                <w:p w:rsidR="00A0041D" w:rsidRPr="00F00AF0" w:rsidRDefault="00A0041D" w:rsidP="00A0041D">
                  <w:pPr>
                    <w:pStyle w:val="ab"/>
                    <w:bidi/>
                    <w:jc w:val="right"/>
                    <w:rPr>
                      <w:sz w:val="22"/>
                      <w:szCs w:val="22"/>
                      <w:rtl/>
                    </w:rPr>
                  </w:pPr>
                </w:p>
              </w:tc>
            </w:tr>
            <w:permEnd w:id="1"/>
          </w:tbl>
          <w:p w:rsidR="001D4560" w:rsidRPr="00F00AF0" w:rsidRDefault="001D4560" w:rsidP="001D4560">
            <w:pPr>
              <w:pStyle w:val="ab"/>
              <w:bidi/>
              <w:jc w:val="right"/>
              <w:rPr>
                <w:sz w:val="22"/>
                <w:szCs w:val="22"/>
                <w:rtl/>
              </w:rPr>
            </w:pPr>
          </w:p>
        </w:tc>
      </w:tr>
    </w:tbl>
    <w:p w:rsidR="006D4473" w:rsidRDefault="003926BE" w:rsidP="00847B7A">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824109">
        <w:rPr>
          <w:rFonts w:ascii="David" w:hAnsi="David" w:hint="cs"/>
          <w:sz w:val="22"/>
          <w:szCs w:val="22"/>
          <w:rtl/>
        </w:rPr>
        <w:t>0</w:t>
      </w:r>
      <w:r w:rsidR="00847B7A">
        <w:rPr>
          <w:rFonts w:ascii="David" w:hAnsi="David" w:hint="cs"/>
          <w:sz w:val="22"/>
          <w:szCs w:val="22"/>
          <w:rtl/>
        </w:rPr>
        <w:t>9</w:t>
      </w:r>
      <w:r w:rsidR="006D4473">
        <w:rPr>
          <w:rFonts w:ascii="David" w:hAnsi="David" w:hint="cs"/>
          <w:sz w:val="22"/>
          <w:szCs w:val="22"/>
          <w:rtl/>
        </w:rPr>
        <w:t>/1</w:t>
      </w:r>
      <w:r w:rsidR="00824109">
        <w:rPr>
          <w:rFonts w:ascii="David" w:hAnsi="David" w:hint="cs"/>
          <w:sz w:val="22"/>
          <w:szCs w:val="22"/>
          <w:rtl/>
        </w:rPr>
        <w:t>9</w:t>
      </w:r>
    </w:p>
    <w:p w:rsidR="00750546" w:rsidRPr="006C304C" w:rsidRDefault="00335486" w:rsidP="006D4473">
      <w:pPr>
        <w:pStyle w:val="ab"/>
        <w:bidi/>
        <w:jc w:val="center"/>
        <w:rPr>
          <w:rFonts w:ascii="David" w:hAnsi="David"/>
          <w:sz w:val="22"/>
          <w:szCs w:val="22"/>
          <w:rtl/>
        </w:rPr>
      </w:pPr>
      <w:r w:rsidRPr="00335486">
        <w:rPr>
          <w:rFonts w:ascii="David" w:hAnsi="David"/>
          <w:b/>
          <w:bCs/>
          <w:noProof/>
          <w:sz w:val="22"/>
          <w:szCs w:val="22"/>
          <w:rtl/>
        </w:rPr>
        <w:pict>
          <v:shape id="תיבת טקסט 2" o:spid="_x0000_s1026" type="#_x0000_t202" style="position:absolute;left:0;text-align:left;margin-left:2.2pt;margin-top:14.35pt;width:445.8pt;height:34.6pt;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760F1B" w:rsidRPr="00847B7A" w:rsidRDefault="00760F1B" w:rsidP="00847B7A">
                  <w:pPr>
                    <w:jc w:val="center"/>
                    <w:rPr>
                      <w:rFonts w:cs="David"/>
                      <w:b/>
                      <w:bCs/>
                      <w:sz w:val="32"/>
                      <w:szCs w:val="32"/>
                      <w:rtl/>
                      <w:cs/>
                    </w:rPr>
                  </w:pPr>
                  <w:r>
                    <w:rPr>
                      <w:rFonts w:ascii="David" w:hAnsi="David" w:cs="David" w:hint="cs"/>
                      <w:b/>
                      <w:bCs/>
                      <w:sz w:val="32"/>
                      <w:szCs w:val="32"/>
                      <w:rtl/>
                    </w:rPr>
                    <w:t>ניתוח לתיקון פזילה</w:t>
                  </w:r>
                  <w:r w:rsidRPr="00847B7A">
                    <w:rPr>
                      <w:rFonts w:ascii="David" w:hAnsi="David" w:cs="David" w:hint="cs"/>
                      <w:b/>
                      <w:bCs/>
                      <w:sz w:val="32"/>
                      <w:szCs w:val="32"/>
                      <w:rtl/>
                      <w:cs/>
                    </w:rPr>
                    <w:t>/</w:t>
                  </w:r>
                  <w:r w:rsidRPr="00847B7A">
                    <w:rPr>
                      <w:rFonts w:cs="David"/>
                      <w:b/>
                      <w:bCs/>
                      <w:sz w:val="32"/>
                      <w:szCs w:val="32"/>
                    </w:rPr>
                    <w:t xml:space="preserve"> </w:t>
                  </w:r>
                  <w:r w:rsidRPr="00847B7A">
                    <w:rPr>
                      <w:rFonts w:ascii="David" w:hAnsi="David" w:cs="David"/>
                      <w:b/>
                      <w:bCs/>
                      <w:sz w:val="32"/>
                      <w:szCs w:val="32"/>
                    </w:rPr>
                    <w:t xml:space="preserve"> Strabismus Surgery </w:t>
                  </w:r>
                  <w:r w:rsidRPr="00847B7A">
                    <w:rPr>
                      <w:rFonts w:ascii="David" w:hAnsi="David" w:cs="David" w:hint="cs"/>
                      <w:b/>
                      <w:bCs/>
                      <w:sz w:val="32"/>
                      <w:szCs w:val="32"/>
                      <w:rtl/>
                    </w:rPr>
                    <w:t xml:space="preserve">/ </w:t>
                  </w:r>
                  <w:r w:rsidRPr="00847B7A">
                    <w:rPr>
                      <w:rFonts w:ascii="David" w:hAnsi="David" w:cs="David" w:hint="cs"/>
                      <w:b/>
                      <w:bCs/>
                      <w:sz w:val="32"/>
                      <w:szCs w:val="32"/>
                    </w:rPr>
                    <w:t>E</w:t>
                  </w:r>
                  <w:r w:rsidRPr="00847B7A">
                    <w:rPr>
                      <w:rFonts w:ascii="David" w:hAnsi="David" w:cs="David"/>
                      <w:b/>
                      <w:bCs/>
                      <w:sz w:val="32"/>
                      <w:szCs w:val="32"/>
                    </w:rPr>
                    <w:t>ye</w:t>
                  </w:r>
                  <w:r w:rsidRPr="00847B7A">
                    <w:rPr>
                      <w:rFonts w:ascii="David" w:hAnsi="David" w:cs="David" w:hint="cs"/>
                      <w:b/>
                      <w:bCs/>
                      <w:sz w:val="32"/>
                      <w:szCs w:val="32"/>
                    </w:rPr>
                    <w:t xml:space="preserve"> M</w:t>
                  </w:r>
                  <w:r w:rsidRPr="00847B7A">
                    <w:rPr>
                      <w:rFonts w:ascii="David" w:hAnsi="David" w:cs="David"/>
                      <w:b/>
                      <w:bCs/>
                      <w:sz w:val="32"/>
                      <w:szCs w:val="32"/>
                    </w:rPr>
                    <w:t>uscle</w:t>
                  </w:r>
                  <w:r w:rsidRPr="00847B7A">
                    <w:rPr>
                      <w:rFonts w:ascii="David" w:hAnsi="David" w:cs="David" w:hint="cs"/>
                      <w:b/>
                      <w:bCs/>
                      <w:sz w:val="32"/>
                      <w:szCs w:val="32"/>
                    </w:rPr>
                    <w:t xml:space="preserve"> </w:t>
                  </w:r>
                  <w:r w:rsidRPr="00847B7A">
                    <w:rPr>
                      <w:rFonts w:ascii="David" w:hAnsi="David" w:cs="David"/>
                      <w:b/>
                      <w:bCs/>
                      <w:sz w:val="32"/>
                      <w:szCs w:val="32"/>
                    </w:rPr>
                    <w:t>Surgery</w:t>
                  </w: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81B84" w:rsidRDefault="00281B84" w:rsidP="003E6A7B">
      <w:pPr>
        <w:autoSpaceDE w:val="0"/>
        <w:autoSpaceDN w:val="0"/>
        <w:adjustRightInd w:val="0"/>
        <w:spacing w:after="120" w:line="240" w:lineRule="auto"/>
        <w:jc w:val="both"/>
        <w:rPr>
          <w:rFonts w:cs="David"/>
          <w:sz w:val="24"/>
          <w:szCs w:val="24"/>
          <w:rtl/>
        </w:rPr>
      </w:pPr>
      <w:r w:rsidRPr="00281B84">
        <w:rPr>
          <w:rFonts w:ascii="David" w:hAnsi="David" w:cs="David" w:hint="cs"/>
          <w:sz w:val="24"/>
          <w:szCs w:val="24"/>
          <w:rtl/>
        </w:rPr>
        <w:t xml:space="preserve">הניתוח מתבצע במטרה לשפר את מנח העיניים (הפזילה) </w:t>
      </w:r>
      <w:r w:rsidR="00C92715">
        <w:rPr>
          <w:rFonts w:ascii="David" w:hAnsi="David" w:cs="David" w:hint="cs"/>
          <w:sz w:val="24"/>
          <w:szCs w:val="24"/>
          <w:rtl/>
        </w:rPr>
        <w:t>ו/</w:t>
      </w:r>
      <w:r w:rsidRPr="00281B84">
        <w:rPr>
          <w:rFonts w:ascii="David" w:hAnsi="David" w:cs="David" w:hint="cs"/>
          <w:sz w:val="24"/>
          <w:szCs w:val="24"/>
          <w:rtl/>
        </w:rPr>
        <w:t xml:space="preserve">או הטיית הראש </w:t>
      </w:r>
      <w:r w:rsidR="00C92715">
        <w:rPr>
          <w:rFonts w:ascii="David" w:hAnsi="David" w:cs="David" w:hint="cs"/>
          <w:sz w:val="24"/>
          <w:szCs w:val="24"/>
          <w:rtl/>
        </w:rPr>
        <w:t>ו/</w:t>
      </w:r>
      <w:r w:rsidRPr="00281B84">
        <w:rPr>
          <w:rFonts w:ascii="David" w:hAnsi="David" w:cs="David" w:hint="cs"/>
          <w:sz w:val="24"/>
          <w:szCs w:val="24"/>
          <w:rtl/>
        </w:rPr>
        <w:t>או תנועות עיניים שאינן נורמטיביות. הניתוח אינו משפר את חדות הראיה בכל עין באופן ישיר. הניתוח אינו משפר את חדות הראיה במבוגרים, אל</w:t>
      </w:r>
      <w:r w:rsidR="0020277D">
        <w:rPr>
          <w:rFonts w:ascii="David" w:hAnsi="David" w:cs="David" w:hint="cs"/>
          <w:sz w:val="24"/>
          <w:szCs w:val="24"/>
          <w:rtl/>
        </w:rPr>
        <w:t>א</w:t>
      </w:r>
      <w:r w:rsidRPr="00281B84">
        <w:rPr>
          <w:rFonts w:ascii="David" w:hAnsi="David" w:cs="David" w:hint="cs"/>
          <w:sz w:val="24"/>
          <w:szCs w:val="24"/>
          <w:rtl/>
        </w:rPr>
        <w:t xml:space="preserve"> את המראה של המטופל ולעיתים את התפקוד הדו עיני. הניתוח עשוי להיות שלב טיפולי בסדרת טיפולים אפשריים הכוללים ב</w:t>
      </w:r>
      <w:r w:rsidR="007A5AA2">
        <w:rPr>
          <w:rFonts w:ascii="David" w:hAnsi="David" w:cs="David" w:hint="cs"/>
          <w:sz w:val="24"/>
          <w:szCs w:val="24"/>
          <w:rtl/>
        </w:rPr>
        <w:t>י</w:t>
      </w:r>
      <w:r w:rsidRPr="00281B84">
        <w:rPr>
          <w:rFonts w:ascii="David" w:hAnsi="David" w:cs="David" w:hint="cs"/>
          <w:sz w:val="24"/>
          <w:szCs w:val="24"/>
          <w:rtl/>
        </w:rPr>
        <w:t xml:space="preserve">ן היתר: הרכבת משקפיים ו /או סגירת אחת העיניים או טיפול אחר בעין עצלה. טיפולים אילו מבוצעים לפני וגם אחרי הניתוח לפי החלטת הרופא המטפל. </w:t>
      </w:r>
      <w:r w:rsidRPr="00281B84">
        <w:rPr>
          <w:rFonts w:ascii="David" w:hAnsi="David" w:cs="David" w:hint="eastAsia"/>
          <w:sz w:val="24"/>
          <w:szCs w:val="24"/>
          <w:rtl/>
        </w:rPr>
        <w:t>בנוסף</w:t>
      </w:r>
      <w:r w:rsidRPr="00281B84">
        <w:rPr>
          <w:rFonts w:ascii="David" w:hAnsi="David" w:cs="David"/>
          <w:sz w:val="24"/>
          <w:szCs w:val="24"/>
          <w:rtl/>
        </w:rPr>
        <w:t xml:space="preserve">, </w:t>
      </w:r>
      <w:r w:rsidRPr="00281B84">
        <w:rPr>
          <w:rFonts w:ascii="David" w:hAnsi="David" w:cs="David" w:hint="eastAsia"/>
          <w:sz w:val="24"/>
          <w:szCs w:val="24"/>
          <w:rtl/>
        </w:rPr>
        <w:t>בעקבות</w:t>
      </w:r>
      <w:r w:rsidRPr="00281B84">
        <w:rPr>
          <w:rFonts w:ascii="David" w:hAnsi="David" w:cs="David"/>
          <w:sz w:val="24"/>
          <w:szCs w:val="24"/>
          <w:rtl/>
        </w:rPr>
        <w:t xml:space="preserve"> </w:t>
      </w:r>
      <w:r w:rsidRPr="00281B84">
        <w:rPr>
          <w:rFonts w:ascii="David" w:hAnsi="David" w:cs="David" w:hint="eastAsia"/>
          <w:sz w:val="24"/>
          <w:szCs w:val="24"/>
          <w:rtl/>
        </w:rPr>
        <w:t>הניתוח</w:t>
      </w:r>
      <w:r w:rsidRPr="00281B84">
        <w:rPr>
          <w:rFonts w:ascii="David" w:hAnsi="David" w:cs="David"/>
          <w:sz w:val="24"/>
          <w:szCs w:val="24"/>
          <w:rtl/>
        </w:rPr>
        <w:t xml:space="preserve"> </w:t>
      </w:r>
      <w:r w:rsidRPr="00281B84">
        <w:rPr>
          <w:rFonts w:ascii="David" w:hAnsi="David" w:cs="David" w:hint="eastAsia"/>
          <w:sz w:val="24"/>
          <w:szCs w:val="24"/>
          <w:rtl/>
        </w:rPr>
        <w:t>יתכן</w:t>
      </w:r>
      <w:r w:rsidRPr="00281B84">
        <w:rPr>
          <w:rFonts w:ascii="David" w:hAnsi="David" w:cs="David"/>
          <w:sz w:val="24"/>
          <w:szCs w:val="24"/>
          <w:rtl/>
        </w:rPr>
        <w:t xml:space="preserve"> </w:t>
      </w:r>
      <w:r w:rsidRPr="00281B84">
        <w:rPr>
          <w:rFonts w:ascii="David" w:hAnsi="David" w:cs="David" w:hint="eastAsia"/>
          <w:sz w:val="24"/>
          <w:szCs w:val="24"/>
          <w:rtl/>
        </w:rPr>
        <w:t>שינוי</w:t>
      </w:r>
      <w:r w:rsidRPr="00281B84">
        <w:rPr>
          <w:rFonts w:ascii="David" w:hAnsi="David" w:cs="David"/>
          <w:sz w:val="24"/>
          <w:szCs w:val="24"/>
          <w:rtl/>
        </w:rPr>
        <w:t xml:space="preserve"> </w:t>
      </w:r>
      <w:proofErr w:type="spellStart"/>
      <w:r w:rsidRPr="00281B84">
        <w:rPr>
          <w:rFonts w:ascii="David" w:hAnsi="David" w:cs="David" w:hint="cs"/>
          <w:sz w:val="24"/>
          <w:szCs w:val="24"/>
          <w:rtl/>
        </w:rPr>
        <w:t>בתשבורת</w:t>
      </w:r>
      <w:proofErr w:type="spellEnd"/>
      <w:r w:rsidRPr="00281B84">
        <w:rPr>
          <w:rFonts w:ascii="David" w:hAnsi="David" w:cs="David" w:hint="cs"/>
          <w:sz w:val="24"/>
          <w:szCs w:val="24"/>
          <w:rtl/>
        </w:rPr>
        <w:t xml:space="preserve"> ו</w:t>
      </w:r>
      <w:r w:rsidR="003E6A7B">
        <w:rPr>
          <w:rFonts w:ascii="David" w:hAnsi="David" w:cs="David" w:hint="cs"/>
          <w:sz w:val="24"/>
          <w:szCs w:val="24"/>
          <w:rtl/>
        </w:rPr>
        <w:t>/</w:t>
      </w:r>
      <w:r w:rsidRPr="00281B84">
        <w:rPr>
          <w:rFonts w:ascii="David" w:hAnsi="David" w:cs="David" w:hint="cs"/>
          <w:sz w:val="24"/>
          <w:szCs w:val="24"/>
          <w:rtl/>
        </w:rPr>
        <w:t xml:space="preserve"> או שינוי </w:t>
      </w:r>
      <w:r w:rsidRPr="00281B84">
        <w:rPr>
          <w:rFonts w:ascii="David" w:hAnsi="David" w:cs="David" w:hint="eastAsia"/>
          <w:sz w:val="24"/>
          <w:szCs w:val="24"/>
          <w:rtl/>
        </w:rPr>
        <w:t>במספר</w:t>
      </w:r>
      <w:r w:rsidRPr="00281B84">
        <w:rPr>
          <w:rFonts w:ascii="David" w:hAnsi="David" w:cs="David"/>
          <w:sz w:val="24"/>
          <w:szCs w:val="24"/>
          <w:rtl/>
        </w:rPr>
        <w:t xml:space="preserve"> </w:t>
      </w:r>
      <w:r w:rsidRPr="00281B84">
        <w:rPr>
          <w:rFonts w:ascii="David" w:hAnsi="David" w:cs="David" w:hint="eastAsia"/>
          <w:sz w:val="24"/>
          <w:szCs w:val="24"/>
          <w:rtl/>
        </w:rPr>
        <w:t>המשקפיים</w:t>
      </w:r>
      <w:bookmarkStart w:id="0" w:name="_GoBack"/>
      <w:bookmarkEnd w:id="0"/>
      <w:r w:rsidRPr="00CB21D5">
        <w:rPr>
          <w:rFonts w:cs="David"/>
          <w:sz w:val="24"/>
          <w:szCs w:val="24"/>
          <w:rtl/>
        </w:rPr>
        <w:t>.</w:t>
      </w:r>
    </w:p>
    <w:p w:rsidR="007A5AA2" w:rsidRPr="0074427A" w:rsidRDefault="007A5AA2" w:rsidP="007A5AA2">
      <w:pPr>
        <w:autoSpaceDE w:val="0"/>
        <w:autoSpaceDN w:val="0"/>
        <w:adjustRightInd w:val="0"/>
        <w:spacing w:after="120" w:line="240" w:lineRule="auto"/>
        <w:jc w:val="both"/>
        <w:rPr>
          <w:rFonts w:cs="David"/>
          <w:sz w:val="24"/>
          <w:szCs w:val="24"/>
        </w:rPr>
      </w:pPr>
      <w:r w:rsidRPr="007A5AA2">
        <w:rPr>
          <w:rFonts w:ascii="David" w:hAnsi="David" w:cs="David" w:hint="cs"/>
          <w:sz w:val="24"/>
          <w:szCs w:val="24"/>
          <w:rtl/>
        </w:rPr>
        <w:t>הניתוח</w:t>
      </w:r>
      <w:r>
        <w:rPr>
          <w:rFonts w:cs="David" w:hint="cs"/>
          <w:sz w:val="24"/>
          <w:szCs w:val="24"/>
          <w:rtl/>
        </w:rPr>
        <w:t xml:space="preserve"> מתבצע על ידי חיזוק, החלשה או הזזה של השרירים החוץ עיניים האחראים על תנועות העיניים.  בכל ניתוח מנתחים שריר אחד או יותר, בכל עין או בשתיהן בהתאם למצב. לאחר ההרדמה מתבצע מבחן משיכה היכול להצביע במקרים מסוימים על מקור הפגיעה בתנועות גלגל העין.  תוצאות המבחן קובעות לעיתים את סוג הניתוח שיתבצע.</w:t>
      </w:r>
    </w:p>
    <w:p w:rsidR="00750546" w:rsidRPr="00272B40" w:rsidRDefault="0090537C" w:rsidP="00272B40">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750546" w:rsidRPr="00272B40">
        <w:rPr>
          <w:rFonts w:ascii="David" w:hAnsi="David"/>
          <w:sz w:val="24"/>
          <w:szCs w:val="24"/>
          <w:rtl/>
        </w:rPr>
        <w:t>(הקף</w:t>
      </w:r>
      <w:r w:rsidR="00750546" w:rsidRPr="00272B40">
        <w:rPr>
          <w:rFonts w:ascii="David" w:hAnsi="David"/>
          <w:sz w:val="24"/>
          <w:szCs w:val="24"/>
        </w:rPr>
        <w:t xml:space="preserve"> </w:t>
      </w:r>
      <w:r w:rsidR="00750546" w:rsidRPr="00272B40">
        <w:rPr>
          <w:rFonts w:ascii="David" w:hAnsi="David"/>
          <w:sz w:val="24"/>
          <w:szCs w:val="24"/>
          <w:rtl/>
        </w:rPr>
        <w:t>בעיגול</w:t>
      </w:r>
      <w:r w:rsidR="00750546" w:rsidRPr="00272B40">
        <w:rPr>
          <w:rFonts w:ascii="David" w:hAnsi="David"/>
          <w:sz w:val="24"/>
          <w:szCs w:val="24"/>
        </w:rPr>
        <w:t xml:space="preserve"> </w:t>
      </w:r>
      <w:r w:rsidR="00750546" w:rsidRPr="00272B40">
        <w:rPr>
          <w:rFonts w:ascii="David" w:hAnsi="David"/>
          <w:sz w:val="24"/>
          <w:szCs w:val="24"/>
          <w:rtl/>
        </w:rPr>
        <w:t>את</w:t>
      </w:r>
      <w:r w:rsidR="00750546" w:rsidRPr="00272B40">
        <w:rPr>
          <w:rFonts w:ascii="David" w:hAnsi="David"/>
          <w:sz w:val="24"/>
          <w:szCs w:val="24"/>
        </w:rPr>
        <w:t xml:space="preserve"> </w:t>
      </w:r>
      <w:r w:rsidR="00750546" w:rsidRPr="00272B40">
        <w:rPr>
          <w:rFonts w:ascii="David" w:hAnsi="David"/>
          <w:sz w:val="24"/>
          <w:szCs w:val="24"/>
          <w:rtl/>
        </w:rPr>
        <w:t>המתאים</w:t>
      </w:r>
      <w:r w:rsidR="00750546" w:rsidRPr="00272B40">
        <w:rPr>
          <w:rFonts w:ascii="David" w:hAnsi="David"/>
          <w:sz w:val="24"/>
          <w:szCs w:val="24"/>
        </w:rPr>
        <w:t>(</w:t>
      </w:r>
    </w:p>
    <w:p w:rsidR="00750546" w:rsidRDefault="00F71E6A" w:rsidP="00272B40">
      <w:pPr>
        <w:autoSpaceDE w:val="0"/>
        <w:autoSpaceDN w:val="0"/>
        <w:adjustRightInd w:val="0"/>
        <w:spacing w:after="120" w:line="240" w:lineRule="auto"/>
        <w:jc w:val="both"/>
        <w:rPr>
          <w:rFonts w:ascii="David" w:hAnsi="David" w:cs="David"/>
          <w:b/>
          <w:bCs/>
          <w:sz w:val="24"/>
          <w:szCs w:val="24"/>
          <w:rtl/>
        </w:rPr>
      </w:pPr>
      <w:r w:rsidRPr="00272B40">
        <w:rPr>
          <w:rFonts w:ascii="David" w:hAnsi="David" w:cs="David"/>
          <w:b/>
          <w:bCs/>
          <w:sz w:val="24"/>
          <w:szCs w:val="24"/>
          <w:rtl/>
        </w:rPr>
        <w:t>ללא הרדמה</w:t>
      </w:r>
      <w:r w:rsidR="00750546" w:rsidRPr="00272B40">
        <w:rPr>
          <w:rFonts w:ascii="David" w:hAnsi="David" w:cs="David"/>
          <w:b/>
          <w:bCs/>
          <w:sz w:val="24"/>
          <w:szCs w:val="24"/>
          <w:rtl/>
        </w:rPr>
        <w:t xml:space="preserve">     </w:t>
      </w:r>
      <w:r w:rsidR="00DC1CE3" w:rsidRPr="00272B40">
        <w:rPr>
          <w:rFonts w:ascii="David" w:hAnsi="David" w:cs="David"/>
          <w:b/>
          <w:bCs/>
          <w:sz w:val="24"/>
          <w:szCs w:val="24"/>
        </w:rPr>
        <w:t>/</w:t>
      </w:r>
      <w:r w:rsidR="00DC1CE3"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כללית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מקומית</w:t>
      </w:r>
      <w:r w:rsidR="00505FCE" w:rsidRPr="00272B40">
        <w:rPr>
          <w:rFonts w:ascii="David" w:hAnsi="David" w:cs="David"/>
          <w:b/>
          <w:bCs/>
          <w:sz w:val="24"/>
          <w:szCs w:val="24"/>
          <w:rtl/>
        </w:rPr>
        <w:t xml:space="preserve"> </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A27D40">
      <w:pPr>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7A5AA2" w:rsidRPr="0074427A">
        <w:rPr>
          <w:rFonts w:cs="David" w:hint="cs"/>
          <w:sz w:val="24"/>
          <w:szCs w:val="24"/>
          <w:rtl/>
        </w:rPr>
        <w:t xml:space="preserve">על הצורך בביצוע </w:t>
      </w:r>
      <w:r w:rsidR="007A5AA2">
        <w:rPr>
          <w:rFonts w:cs="David" w:hint="cs"/>
          <w:sz w:val="24"/>
          <w:szCs w:val="24"/>
          <w:rtl/>
        </w:rPr>
        <w:t xml:space="preserve">ניתוח לתיקון פזילה </w:t>
      </w:r>
      <w:r w:rsidR="007A5AA2" w:rsidRPr="00A27D40">
        <w:rPr>
          <w:rFonts w:cs="David" w:hint="cs"/>
          <w:b/>
          <w:bCs/>
          <w:sz w:val="24"/>
          <w:szCs w:val="24"/>
          <w:u w:val="single"/>
          <w:rtl/>
        </w:rPr>
        <w:t>בעין</w:t>
      </w:r>
      <w:r w:rsidR="00A27D40">
        <w:rPr>
          <w:rFonts w:cs="David" w:hint="cs"/>
          <w:b/>
          <w:bCs/>
          <w:sz w:val="24"/>
          <w:szCs w:val="24"/>
          <w:rtl/>
        </w:rPr>
        <w:t>:</w:t>
      </w:r>
      <w:r w:rsidR="007A5AA2" w:rsidRPr="007A5AA2">
        <w:rPr>
          <w:rFonts w:cs="David" w:hint="cs"/>
          <w:b/>
          <w:bCs/>
          <w:sz w:val="24"/>
          <w:szCs w:val="24"/>
          <w:rtl/>
        </w:rPr>
        <w:t xml:space="preserve">  ימין/שמאל/שתי עיניים</w:t>
      </w:r>
      <w:r w:rsidR="00A27D40">
        <w:rPr>
          <w:rFonts w:cs="David" w:hint="cs"/>
          <w:b/>
          <w:bCs/>
          <w:sz w:val="24"/>
          <w:szCs w:val="24"/>
          <w:rtl/>
        </w:rPr>
        <w:t>,</w:t>
      </w:r>
      <w:r w:rsidR="007A5AA2">
        <w:rPr>
          <w:rFonts w:cs="David" w:hint="cs"/>
          <w:sz w:val="24"/>
          <w:szCs w:val="24"/>
          <w:rtl/>
        </w:rPr>
        <w:t xml:space="preserve"> </w:t>
      </w:r>
      <w:r w:rsidR="00A27D40">
        <w:rPr>
          <w:rFonts w:cs="David" w:hint="cs"/>
          <w:sz w:val="24"/>
          <w:szCs w:val="24"/>
          <w:rtl/>
        </w:rPr>
        <w:t xml:space="preserve">                                   </w:t>
      </w:r>
      <w:r w:rsidR="007A5AA2" w:rsidRPr="00A27D40">
        <w:rPr>
          <w:rFonts w:cs="David" w:hint="cs"/>
          <w:b/>
          <w:bCs/>
          <w:sz w:val="24"/>
          <w:szCs w:val="24"/>
          <w:u w:val="single"/>
          <w:rtl/>
        </w:rPr>
        <w:t>בשריר</w:t>
      </w:r>
      <w:r w:rsidR="00A27D40">
        <w:rPr>
          <w:rFonts w:cs="David" w:hint="cs"/>
          <w:b/>
          <w:bCs/>
          <w:sz w:val="24"/>
          <w:szCs w:val="24"/>
          <w:rtl/>
        </w:rPr>
        <w:t xml:space="preserve">:  </w:t>
      </w:r>
      <w:r w:rsidR="007A5AA2" w:rsidRPr="007A5AA2">
        <w:rPr>
          <w:rFonts w:cs="David" w:hint="cs"/>
          <w:b/>
          <w:bCs/>
          <w:sz w:val="24"/>
          <w:szCs w:val="24"/>
          <w:rtl/>
        </w:rPr>
        <w:t xml:space="preserve"> אחד/שני שרירים/ יותר משני שרירים</w:t>
      </w:r>
      <w:r w:rsidR="00A27D40">
        <w:rPr>
          <w:rFonts w:cs="David" w:hint="cs"/>
          <w:b/>
          <w:bCs/>
          <w:sz w:val="24"/>
          <w:szCs w:val="24"/>
          <w:rtl/>
        </w:rPr>
        <w:t>,</w:t>
      </w:r>
      <w:r w:rsidR="007A5AA2">
        <w:rPr>
          <w:rFonts w:cs="David" w:hint="cs"/>
          <w:sz w:val="24"/>
          <w:szCs w:val="24"/>
          <w:rtl/>
        </w:rPr>
        <w:t xml:space="preserve"> (</w:t>
      </w:r>
      <w:r w:rsidR="007A5AA2" w:rsidRPr="0074427A">
        <w:rPr>
          <w:rFonts w:cs="David" w:hint="cs"/>
          <w:sz w:val="24"/>
          <w:szCs w:val="24"/>
          <w:rtl/>
        </w:rPr>
        <w:t>להלן "הניתוח</w:t>
      </w:r>
      <w:r w:rsidR="007A5AA2">
        <w:rPr>
          <w:rFonts w:cs="David" w:hint="cs"/>
          <w:sz w:val="24"/>
          <w:szCs w:val="24"/>
          <w:rtl/>
        </w:rPr>
        <w:t xml:space="preserve">  העיקרי"), </w:t>
      </w:r>
      <w:r w:rsidRPr="00272B40">
        <w:rPr>
          <w:rFonts w:ascii="David" w:hAnsi="David" w:cs="David"/>
          <w:sz w:val="24"/>
          <w:szCs w:val="24"/>
          <w:rtl/>
        </w:rPr>
        <w:t>מד"ר</w:t>
      </w:r>
      <w:r w:rsidR="008D27E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0C0DB6">
      <w:pPr>
        <w:spacing w:after="0" w:line="120" w:lineRule="auto"/>
        <w:rPr>
          <w:rFonts w:ascii="David" w:hAnsi="David" w:cs="David" w:hint="cs"/>
          <w:sz w:val="24"/>
          <w:szCs w:val="2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C0DB6" w:rsidTr="00CD76D3">
        <w:trPr>
          <w:trHeight w:val="567"/>
        </w:trPr>
        <w:tc>
          <w:tcPr>
            <w:tcW w:w="4464" w:type="dxa"/>
            <w:tcBorders>
              <w:top w:val="single" w:sz="36" w:space="0" w:color="auto"/>
              <w:left w:val="nil"/>
              <w:bottom w:val="dotDash" w:sz="4" w:space="0" w:color="auto"/>
              <w:right w:val="nil"/>
            </w:tcBorders>
            <w:shd w:val="clear" w:color="auto" w:fill="FFFFFF" w:themeFill="background1"/>
          </w:tcPr>
          <w:p w:rsidR="000C0DB6" w:rsidRDefault="000C0DB6" w:rsidP="00CD76D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C0DB6" w:rsidRDefault="000C0DB6" w:rsidP="00CD76D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C0DB6" w:rsidRDefault="000C0DB6" w:rsidP="000C0DB6">
      <w:pPr>
        <w:spacing w:after="0" w:line="120" w:lineRule="auto"/>
        <w:rPr>
          <w:rFonts w:ascii="David" w:hAnsi="David" w:cs="David" w:hint="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0C0DB6" w:rsidTr="00CD76D3">
        <w:tc>
          <w:tcPr>
            <w:tcW w:w="3063" w:type="dxa"/>
            <w:vAlign w:val="center"/>
          </w:tcPr>
          <w:p w:rsidR="000C0DB6" w:rsidRPr="00C95D64" w:rsidRDefault="000C0DB6" w:rsidP="00CD76D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0C0DB6" w:rsidRPr="00C95D64" w:rsidRDefault="000C0DB6" w:rsidP="00CD76D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0C0DB6" w:rsidRPr="00C95D64" w:rsidRDefault="000C0DB6" w:rsidP="00CD76D3">
            <w:pPr>
              <w:pStyle w:val="ab"/>
              <w:bidi/>
              <w:spacing w:before="120"/>
              <w:jc w:val="center"/>
              <w:rPr>
                <w:b/>
                <w:bCs/>
                <w:sz w:val="22"/>
                <w:szCs w:val="22"/>
              </w:rPr>
            </w:pPr>
            <w:r w:rsidRPr="00C95D64">
              <w:rPr>
                <w:rFonts w:hint="cs"/>
                <w:b/>
                <w:bCs/>
                <w:sz w:val="22"/>
                <w:szCs w:val="22"/>
                <w:rtl/>
              </w:rPr>
              <w:t>חתימת המטופל</w:t>
            </w:r>
          </w:p>
        </w:tc>
      </w:tr>
    </w:tbl>
    <w:p w:rsidR="000C0DB6" w:rsidRDefault="000C0DB6" w:rsidP="00750546">
      <w:pPr>
        <w:spacing w:after="40"/>
        <w:rPr>
          <w:rFonts w:ascii="David" w:hAnsi="David" w:cs="David"/>
          <w:sz w:val="24"/>
          <w:szCs w:val="24"/>
          <w:rtl/>
        </w:rPr>
      </w:pPr>
    </w:p>
    <w:p w:rsidR="007A5AA2" w:rsidRDefault="007A5AA2" w:rsidP="000C1EC8">
      <w:pPr>
        <w:spacing w:after="120" w:line="240" w:lineRule="auto"/>
        <w:jc w:val="both"/>
        <w:rPr>
          <w:rFonts w:ascii="David" w:hAnsi="David" w:cs="David"/>
          <w:sz w:val="24"/>
          <w:szCs w:val="24"/>
          <w:rtl/>
        </w:rPr>
      </w:pPr>
      <w:r w:rsidRPr="00AF32FC">
        <w:rPr>
          <w:rFonts w:cs="David" w:hint="cs"/>
          <w:sz w:val="24"/>
          <w:szCs w:val="24"/>
          <w:rtl/>
        </w:rPr>
        <w:t>כמו כן, הוסברה לי החלופה הטיפולית</w:t>
      </w:r>
      <w:r w:rsidRPr="00AF32FC" w:rsidDel="00D15329">
        <w:rPr>
          <w:rFonts w:cs="David" w:hint="cs"/>
          <w:sz w:val="24"/>
          <w:szCs w:val="24"/>
          <w:rtl/>
        </w:rPr>
        <w:t xml:space="preserve"> </w:t>
      </w:r>
      <w:r w:rsidRPr="00AF32FC">
        <w:rPr>
          <w:rFonts w:cs="David" w:hint="cs"/>
          <w:sz w:val="24"/>
          <w:szCs w:val="24"/>
          <w:rtl/>
        </w:rPr>
        <w:t xml:space="preserve">הקיימת לטיפול במצבי </w:t>
      </w:r>
      <w:r>
        <w:rPr>
          <w:rFonts w:cs="David" w:hint="cs"/>
          <w:sz w:val="24"/>
          <w:szCs w:val="24"/>
          <w:rtl/>
        </w:rPr>
        <w:t>שהנה הימנעו</w:t>
      </w:r>
      <w:r>
        <w:rPr>
          <w:rFonts w:cs="David" w:hint="eastAsia"/>
          <w:sz w:val="24"/>
          <w:szCs w:val="24"/>
          <w:rtl/>
        </w:rPr>
        <w:t>ת</w:t>
      </w:r>
      <w:r>
        <w:rPr>
          <w:rFonts w:cs="David" w:hint="cs"/>
          <w:sz w:val="24"/>
          <w:szCs w:val="24"/>
          <w:rtl/>
        </w:rPr>
        <w:t xml:space="preserve"> מניתוח תיקון</w:t>
      </w:r>
      <w:permStart w:id="5" w:edGrp="everyone"/>
      <w:permEnd w:id="5"/>
      <w:r>
        <w:rPr>
          <w:rFonts w:cs="David" w:hint="cs"/>
          <w:sz w:val="24"/>
          <w:szCs w:val="24"/>
          <w:rtl/>
        </w:rPr>
        <w:t xml:space="preserve"> פזילה</w:t>
      </w:r>
      <w:r w:rsidR="001C50B6">
        <w:rPr>
          <w:rFonts w:cs="David" w:hint="cs"/>
          <w:sz w:val="24"/>
          <w:szCs w:val="24"/>
          <w:rtl/>
        </w:rPr>
        <w:t>.</w:t>
      </w:r>
    </w:p>
    <w:p w:rsidR="00C03DC8" w:rsidRPr="00760F1B" w:rsidRDefault="00C03DC8" w:rsidP="000C1EC8">
      <w:pPr>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Pr="00272B40">
        <w:rPr>
          <w:rFonts w:ascii="David" w:hAnsi="David" w:cs="David"/>
          <w:sz w:val="24"/>
          <w:szCs w:val="24"/>
        </w:rPr>
        <w:t xml:space="preserve"> </w:t>
      </w:r>
      <w:r w:rsidRPr="00760F1B">
        <w:rPr>
          <w:rFonts w:ascii="David" w:hAnsi="David" w:cs="David" w:hint="cs"/>
          <w:sz w:val="24"/>
          <w:szCs w:val="24"/>
          <w:rtl/>
        </w:rPr>
        <w:t>אודם מקומי, כאב, אי נוחות וכפל ראיה.</w:t>
      </w:r>
    </w:p>
    <w:p w:rsidR="00C03DC8" w:rsidRDefault="000C1EC8" w:rsidP="000C1EC8">
      <w:pPr>
        <w:spacing w:line="240" w:lineRule="auto"/>
        <w:jc w:val="both"/>
        <w:rPr>
          <w:rFonts w:ascii="David" w:hAnsi="David" w:cs="David"/>
          <w:sz w:val="24"/>
          <w:szCs w:val="24"/>
          <w:rtl/>
        </w:rPr>
      </w:pPr>
      <w:r w:rsidRPr="001C50B6">
        <w:rPr>
          <w:rFonts w:ascii="David" w:hAnsi="David" w:cs="David"/>
          <w:sz w:val="24"/>
          <w:szCs w:val="24"/>
          <w:rtl/>
        </w:rPr>
        <w:t>הוסבר</w:t>
      </w:r>
      <w:r w:rsidRPr="001C50B6">
        <w:rPr>
          <w:rFonts w:ascii="David" w:hAnsi="David" w:cs="David"/>
          <w:sz w:val="24"/>
          <w:szCs w:val="24"/>
        </w:rPr>
        <w:t xml:space="preserve"> </w:t>
      </w:r>
      <w:r w:rsidRPr="001C50B6">
        <w:rPr>
          <w:rFonts w:ascii="David" w:hAnsi="David" w:cs="David"/>
          <w:sz w:val="24"/>
          <w:szCs w:val="24"/>
          <w:rtl/>
        </w:rPr>
        <w:t>לי</w:t>
      </w:r>
      <w:r w:rsidRPr="001C50B6">
        <w:rPr>
          <w:rFonts w:ascii="David" w:hAnsi="David" w:cs="David"/>
          <w:sz w:val="24"/>
          <w:szCs w:val="24"/>
        </w:rPr>
        <w:t xml:space="preserve"> </w:t>
      </w:r>
      <w:r w:rsidRPr="001C50B6">
        <w:rPr>
          <w:rFonts w:ascii="David" w:hAnsi="David" w:cs="David"/>
          <w:sz w:val="24"/>
          <w:szCs w:val="24"/>
          <w:rtl/>
        </w:rPr>
        <w:t>ואני</w:t>
      </w:r>
      <w:r w:rsidRPr="001C50B6">
        <w:rPr>
          <w:rFonts w:ascii="David" w:hAnsi="David" w:cs="David"/>
          <w:sz w:val="24"/>
          <w:szCs w:val="24"/>
        </w:rPr>
        <w:t xml:space="preserve"> </w:t>
      </w:r>
      <w:r w:rsidRPr="001C50B6">
        <w:rPr>
          <w:rFonts w:ascii="David" w:hAnsi="David" w:cs="David"/>
          <w:sz w:val="24"/>
          <w:szCs w:val="24"/>
          <w:rtl/>
        </w:rPr>
        <w:t>מבין</w:t>
      </w:r>
      <w:r w:rsidRPr="001C50B6">
        <w:rPr>
          <w:rFonts w:ascii="David" w:hAnsi="David" w:cs="David"/>
          <w:sz w:val="24"/>
          <w:szCs w:val="24"/>
        </w:rPr>
        <w:t>/</w:t>
      </w:r>
      <w:r w:rsidRPr="001C50B6">
        <w:rPr>
          <w:rFonts w:ascii="David" w:hAnsi="David" w:cs="David"/>
          <w:sz w:val="24"/>
          <w:szCs w:val="24"/>
          <w:rtl/>
        </w:rPr>
        <w:t>ה</w:t>
      </w:r>
      <w:r w:rsidRPr="001C50B6">
        <w:rPr>
          <w:rFonts w:ascii="David" w:hAnsi="David" w:cs="David"/>
          <w:sz w:val="24"/>
          <w:szCs w:val="24"/>
        </w:rPr>
        <w:t xml:space="preserve"> </w:t>
      </w:r>
      <w:r w:rsidRPr="001C50B6">
        <w:rPr>
          <w:rFonts w:ascii="David" w:hAnsi="David" w:cs="David"/>
          <w:sz w:val="24"/>
          <w:szCs w:val="24"/>
          <w:rtl/>
        </w:rPr>
        <w:t>שקיימת</w:t>
      </w:r>
      <w:r w:rsidRPr="001C50B6">
        <w:rPr>
          <w:rFonts w:ascii="David" w:hAnsi="David" w:cs="David"/>
          <w:sz w:val="24"/>
          <w:szCs w:val="24"/>
        </w:rPr>
        <w:t xml:space="preserve"> </w:t>
      </w:r>
      <w:r w:rsidRPr="001C50B6">
        <w:rPr>
          <w:rFonts w:ascii="David" w:hAnsi="David" w:cs="David"/>
          <w:sz w:val="24"/>
          <w:szCs w:val="24"/>
          <w:rtl/>
        </w:rPr>
        <w:t>אפשרות</w:t>
      </w:r>
      <w:r w:rsidRPr="001C50B6">
        <w:rPr>
          <w:rFonts w:ascii="David" w:hAnsi="David" w:cs="David"/>
          <w:sz w:val="24"/>
          <w:szCs w:val="24"/>
        </w:rPr>
        <w:t xml:space="preserve"> </w:t>
      </w:r>
      <w:r w:rsidRPr="001C50B6">
        <w:rPr>
          <w:rFonts w:ascii="David" w:hAnsi="David" w:cs="David"/>
          <w:sz w:val="24"/>
          <w:szCs w:val="24"/>
          <w:rtl/>
        </w:rPr>
        <w:t>שתוך</w:t>
      </w:r>
      <w:r w:rsidRPr="001C50B6">
        <w:rPr>
          <w:rFonts w:ascii="David" w:hAnsi="David" w:cs="David"/>
          <w:sz w:val="24"/>
          <w:szCs w:val="24"/>
        </w:rPr>
        <w:t xml:space="preserve"> </w:t>
      </w:r>
      <w:r w:rsidRPr="001C50B6">
        <w:rPr>
          <w:rFonts w:ascii="David" w:hAnsi="David" w:cs="David"/>
          <w:sz w:val="24"/>
          <w:szCs w:val="24"/>
          <w:rtl/>
        </w:rPr>
        <w:t>מהלך</w:t>
      </w:r>
      <w:r w:rsidRPr="001C50B6">
        <w:rPr>
          <w:rFonts w:ascii="David" w:hAnsi="David" w:cs="David"/>
          <w:sz w:val="24"/>
          <w:szCs w:val="24"/>
        </w:rPr>
        <w:t xml:space="preserve"> </w:t>
      </w:r>
      <w:r>
        <w:rPr>
          <w:rFonts w:ascii="David" w:hAnsi="David" w:cs="David" w:hint="cs"/>
          <w:sz w:val="24"/>
          <w:szCs w:val="24"/>
          <w:rtl/>
        </w:rPr>
        <w:t>הניתוח העיקרי</w:t>
      </w:r>
      <w:r w:rsidRPr="001C50B6">
        <w:rPr>
          <w:rFonts w:ascii="David" w:hAnsi="David" w:cs="David"/>
          <w:sz w:val="24"/>
          <w:szCs w:val="24"/>
          <w:rtl/>
        </w:rPr>
        <w:t xml:space="preserve"> יתברר</w:t>
      </w:r>
      <w:r w:rsidRPr="001C50B6">
        <w:rPr>
          <w:rFonts w:ascii="David" w:hAnsi="David" w:cs="David"/>
          <w:sz w:val="24"/>
          <w:szCs w:val="24"/>
        </w:rPr>
        <w:t xml:space="preserve"> </w:t>
      </w:r>
      <w:r w:rsidRPr="001C50B6">
        <w:rPr>
          <w:rFonts w:ascii="David" w:hAnsi="David" w:cs="David"/>
          <w:sz w:val="24"/>
          <w:szCs w:val="24"/>
          <w:rtl/>
        </w:rPr>
        <w:t>שיש</w:t>
      </w:r>
      <w:r w:rsidRPr="001C50B6">
        <w:rPr>
          <w:rFonts w:ascii="David" w:hAnsi="David" w:cs="David"/>
          <w:sz w:val="24"/>
          <w:szCs w:val="24"/>
        </w:rPr>
        <w:t xml:space="preserve"> </w:t>
      </w:r>
      <w:r w:rsidRPr="001C50B6">
        <w:rPr>
          <w:rFonts w:ascii="David" w:hAnsi="David" w:cs="David"/>
          <w:sz w:val="24"/>
          <w:szCs w:val="24"/>
          <w:rtl/>
        </w:rPr>
        <w:t xml:space="preserve">צורך </w:t>
      </w:r>
      <w:r w:rsidRPr="001C50B6">
        <w:rPr>
          <w:rFonts w:ascii="David" w:hAnsi="David" w:cs="David" w:hint="cs"/>
          <w:sz w:val="24"/>
          <w:szCs w:val="24"/>
          <w:rtl/>
        </w:rPr>
        <w:t>לשנותו או לנקוט</w:t>
      </w:r>
      <w:r>
        <w:rPr>
          <w:rFonts w:ascii="David" w:hAnsi="David" w:cs="David" w:hint="cs"/>
          <w:sz w:val="24"/>
          <w:szCs w:val="24"/>
          <w:rtl/>
        </w:rPr>
        <w:t xml:space="preserve"> </w:t>
      </w:r>
      <w:r w:rsidRPr="001C50B6">
        <w:rPr>
          <w:rFonts w:ascii="David" w:hAnsi="David" w:cs="David" w:hint="cs"/>
          <w:sz w:val="24"/>
          <w:szCs w:val="24"/>
          <w:rtl/>
        </w:rPr>
        <w:t>ב</w:t>
      </w:r>
      <w:r w:rsidRPr="001C50B6">
        <w:rPr>
          <w:rFonts w:ascii="David" w:hAnsi="David" w:cs="David"/>
          <w:sz w:val="24"/>
          <w:szCs w:val="24"/>
          <w:rtl/>
        </w:rPr>
        <w:t>פעולות</w:t>
      </w:r>
      <w:r w:rsidRPr="001C50B6">
        <w:rPr>
          <w:rFonts w:ascii="David" w:hAnsi="David" w:cs="David"/>
          <w:sz w:val="24"/>
          <w:szCs w:val="24"/>
        </w:rPr>
        <w:t xml:space="preserve"> </w:t>
      </w:r>
      <w:r w:rsidRPr="001C50B6">
        <w:rPr>
          <w:rFonts w:ascii="David" w:hAnsi="David" w:cs="David" w:hint="cs"/>
          <w:sz w:val="24"/>
          <w:szCs w:val="24"/>
          <w:rtl/>
        </w:rPr>
        <w:t>נוספות לשמירה על בריאות העין.</w:t>
      </w:r>
    </w:p>
    <w:tbl>
      <w:tblPr>
        <w:tblpPr w:leftFromText="180" w:rightFromText="180" w:vertAnchor="text" w:horzAnchor="margin" w:tblpY="-1155"/>
        <w:bidiVisual/>
        <w:tblW w:w="0" w:type="auto"/>
        <w:shd w:val="clear" w:color="auto" w:fill="FFFFFF" w:themeFill="background1"/>
        <w:tblLook w:val="04A0"/>
      </w:tblPr>
      <w:tblGrid>
        <w:gridCol w:w="9014"/>
      </w:tblGrid>
      <w:tr w:rsidR="00760F1B" w:rsidRPr="00F00AF0" w:rsidTr="00760F1B">
        <w:trPr>
          <w:trHeight w:val="20"/>
        </w:trPr>
        <w:tc>
          <w:tcPr>
            <w:tcW w:w="9014" w:type="dxa"/>
            <w:shd w:val="clear" w:color="auto" w:fill="FFFFFF" w:themeFill="background1"/>
          </w:tcPr>
          <w:p w:rsidR="00760F1B" w:rsidRDefault="00335486" w:rsidP="00760F1B">
            <w:pPr>
              <w:pStyle w:val="ab"/>
              <w:bidi/>
              <w:jc w:val="right"/>
              <w:rPr>
                <w:noProof/>
                <w:sz w:val="22"/>
                <w:szCs w:val="22"/>
                <w:rtl/>
              </w:rPr>
            </w:pPr>
            <w:permStart w:id="6" w:edGrp="everyone"/>
            <w:r w:rsidRPr="00335486">
              <w:rPr>
                <w:noProof/>
                <w:sz w:val="4"/>
                <w:szCs w:val="4"/>
                <w:rtl/>
              </w:rPr>
              <w:lastRenderedPageBreak/>
              <w:pict>
                <v:group id="_x0000_s1105" style="position:absolute;margin-left:-3.6pt;margin-top:.9pt;width:429.2pt;height:62pt;z-index:2516582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10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style="mso-next-textbox:#Rectangle 1">
                      <w:txbxContent>
                        <w:p w:rsidR="00895DE5" w:rsidRPr="001D4560" w:rsidRDefault="00760F1B" w:rsidP="00A0041D">
                          <w:pPr>
                            <w:jc w:val="center"/>
                            <w:rPr>
                              <w:rFonts w:cs="David"/>
                              <w:sz w:val="18"/>
                              <w:szCs w:val="18"/>
                            </w:rPr>
                          </w:pPr>
                          <w:permStart w:id="7"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r w:rsidR="00895DE5">
                            <w:rPr>
                              <w:rFonts w:cs="David"/>
                              <w:sz w:val="18"/>
                              <w:szCs w:val="18"/>
                              <w:rtl/>
                            </w:rPr>
                            <w:br/>
                          </w:r>
                          <w:r w:rsidR="00895DE5">
                            <w:rPr>
                              <w:rFonts w:cs="David" w:hint="cs"/>
                              <w:sz w:val="18"/>
                              <w:szCs w:val="18"/>
                              <w:rtl/>
                            </w:rPr>
                            <w:br/>
                          </w:r>
                          <w:r w:rsidR="00895DE5" w:rsidRPr="001D4560">
                            <w:rPr>
                              <w:rFonts w:cs="David" w:hint="cs"/>
                              <w:sz w:val="18"/>
                              <w:szCs w:val="18"/>
                              <w:rtl/>
                            </w:rPr>
                            <w:t>שם המוסד הרפואי / לוגו</w:t>
                          </w:r>
                          <w:permEnd w:id="7"/>
                        </w:p>
                      </w:txbxContent>
                    </v:textbox>
                  </v:rect>
                  <v:group id="Group 21" o:spid="_x0000_s110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10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10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style="mso-next-textbox:#תיבת טקסט 6">
                        <w:txbxContent>
                          <w:p w:rsidR="00895DE5" w:rsidRPr="00272B40" w:rsidRDefault="00760F1B" w:rsidP="00A0041D">
                            <w:pPr>
                              <w:pStyle w:val="ab"/>
                              <w:bidi/>
                              <w:jc w:val="center"/>
                              <w:rPr>
                                <w:sz w:val="16"/>
                                <w:szCs w:val="16"/>
                                <w:rtl/>
                                <w:cs/>
                              </w:rPr>
                            </w:pPr>
                            <w:permStart w:id="8" w:edGrp="everyone"/>
                            <w:r w:rsidRPr="00272B40">
                              <w:rPr>
                                <w:rFonts w:hint="cs"/>
                                <w:sz w:val="16"/>
                                <w:szCs w:val="16"/>
                                <w:rtl/>
                              </w:rPr>
                              <w:t>מדבקת המטופל</w:t>
                            </w:r>
                            <w:r w:rsidR="00895DE5" w:rsidRPr="00272B40">
                              <w:rPr>
                                <w:rFonts w:hint="cs"/>
                                <w:sz w:val="16"/>
                                <w:szCs w:val="16"/>
                                <w:rtl/>
                              </w:rPr>
                              <w:t>מדבקת המטופל</w:t>
                            </w:r>
                            <w:permEnd w:id="8"/>
                          </w:p>
                        </w:txbxContent>
                      </v:textbox>
                    </v:shape>
                  </v:group>
                </v:group>
              </w:pict>
            </w:r>
          </w:p>
          <w:p w:rsidR="00760F1B" w:rsidRDefault="00760F1B" w:rsidP="00760F1B">
            <w:pPr>
              <w:pStyle w:val="ab"/>
              <w:bidi/>
              <w:jc w:val="right"/>
              <w:rPr>
                <w:sz w:val="22"/>
                <w:szCs w:val="22"/>
                <w:rtl/>
              </w:rPr>
            </w:pPr>
          </w:p>
          <w:p w:rsidR="00760F1B" w:rsidRPr="00F00AF0" w:rsidRDefault="00760F1B" w:rsidP="00760F1B">
            <w:pPr>
              <w:pStyle w:val="ab"/>
              <w:bidi/>
              <w:jc w:val="right"/>
              <w:rPr>
                <w:sz w:val="22"/>
                <w:szCs w:val="22"/>
                <w:rtl/>
              </w:rPr>
            </w:pPr>
          </w:p>
        </w:tc>
      </w:tr>
    </w:tbl>
    <w:permEnd w:id="6"/>
    <w:p w:rsidR="001C50B6" w:rsidRPr="001C50B6" w:rsidRDefault="001C50B6" w:rsidP="001C50B6">
      <w:pPr>
        <w:spacing w:line="240" w:lineRule="auto"/>
        <w:jc w:val="both"/>
        <w:rPr>
          <w:rFonts w:ascii="David" w:hAnsi="David" w:cs="David"/>
          <w:sz w:val="24"/>
          <w:szCs w:val="24"/>
          <w:rtl/>
        </w:rPr>
      </w:pPr>
      <w:r w:rsidRPr="001C50B6">
        <w:rPr>
          <w:rFonts w:ascii="David" w:hAnsi="David" w:cs="David" w:hint="cs"/>
          <w:sz w:val="24"/>
          <w:szCs w:val="24"/>
          <w:rtl/>
        </w:rPr>
        <w:t xml:space="preserve">כמו כן, הוסברו לי הסיכונים והסיבוכים האפשריים, לרבות: דימום, זיהום, פגיעה בשריר, כפל ראייה ובמקרים נדירים ביותר קרע / אובדן שריר, חדירה לגלגל העין, ירידה או אובדן ראיה  ופגיעה בצורת העין. לאחר הניתוח תתכן הגבלה בתנועת העין, שינוי בגודל מפתח העין, צניחת עפעף, הופעת צלקת בלחמית, החמרה בפזילה קיימת או הופעת פזילה מסוג אחר. במקרים מסוימים קיימת אפשרות לניתוח נוסף. </w:t>
      </w:r>
    </w:p>
    <w:p w:rsidR="00AE35EF" w:rsidRPr="00272B40" w:rsidRDefault="001C50B6" w:rsidP="00C03DC8">
      <w:pPr>
        <w:spacing w:line="240" w:lineRule="auto"/>
        <w:jc w:val="both"/>
        <w:rPr>
          <w:rFonts w:ascii="David" w:hAnsi="David" w:cs="David"/>
          <w:sz w:val="24"/>
          <w:szCs w:val="24"/>
        </w:rPr>
      </w:pPr>
      <w:r w:rsidRPr="004473BA">
        <w:rPr>
          <w:rFonts w:ascii="David" w:hAnsi="David" w:cs="David" w:hint="cs"/>
          <w:sz w:val="24"/>
          <w:szCs w:val="24"/>
          <w:rtl/>
        </w:rPr>
        <w:t xml:space="preserve">אני מצהיר/ה ומאשר/ת בזאת כי הוסבר לי ואני מבין/ה שקיימת אפשרות שתוך מהלך </w:t>
      </w:r>
      <w:r w:rsidR="00C03DC8">
        <w:rPr>
          <w:rFonts w:ascii="David" w:hAnsi="David" w:cs="David" w:hint="cs"/>
          <w:sz w:val="24"/>
          <w:szCs w:val="24"/>
          <w:rtl/>
        </w:rPr>
        <w:t xml:space="preserve">הניתוח לתיקון פזילה </w:t>
      </w:r>
      <w:r w:rsidRPr="004473BA">
        <w:rPr>
          <w:rFonts w:ascii="David" w:hAnsi="David" w:cs="David" w:hint="cs"/>
          <w:sz w:val="24"/>
          <w:szCs w:val="24"/>
          <w:rtl/>
        </w:rPr>
        <w:t xml:space="preserve">יתברר שיש צורך להרחיב את היקפו, לשנותו או לנקוט בהליכים אחרים או נוספים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לפיכך,</w:t>
      </w:r>
      <w:r w:rsidRPr="004473BA">
        <w:rPr>
          <w:rFonts w:ascii="David" w:hAnsi="David" w:cs="David"/>
          <w:sz w:val="24"/>
          <w:szCs w:val="24"/>
        </w:rPr>
        <w:t xml:space="preserve"> </w:t>
      </w:r>
      <w:r w:rsidRPr="004473BA">
        <w:rPr>
          <w:rFonts w:ascii="David" w:hAnsi="David" w:cs="David" w:hint="cs"/>
          <w:sz w:val="24"/>
          <w:szCs w:val="24"/>
          <w:rtl/>
        </w:rPr>
        <w:t>אני מסכים/ה</w:t>
      </w:r>
      <w:r w:rsidRPr="004473BA">
        <w:rPr>
          <w:rFonts w:ascii="David" w:hAnsi="David" w:cs="David"/>
          <w:sz w:val="24"/>
          <w:szCs w:val="24"/>
        </w:rPr>
        <w:t xml:space="preserve"> </w:t>
      </w:r>
      <w:r w:rsidRPr="004473BA">
        <w:rPr>
          <w:rFonts w:ascii="David" w:hAnsi="David" w:cs="David" w:hint="cs"/>
          <w:sz w:val="24"/>
          <w:szCs w:val="24"/>
          <w:rtl/>
        </w:rPr>
        <w:t>גם</w:t>
      </w:r>
      <w:r w:rsidRPr="004473BA">
        <w:rPr>
          <w:rFonts w:ascii="David" w:hAnsi="David" w:cs="David"/>
          <w:sz w:val="24"/>
          <w:szCs w:val="24"/>
        </w:rPr>
        <w:t xml:space="preserve"> </w:t>
      </w:r>
      <w:r w:rsidRPr="004473BA">
        <w:rPr>
          <w:rFonts w:ascii="David" w:hAnsi="David" w:cs="David" w:hint="cs"/>
          <w:sz w:val="24"/>
          <w:szCs w:val="24"/>
          <w:rtl/>
        </w:rPr>
        <w:t>לאותה</w:t>
      </w:r>
      <w:r w:rsidRPr="004473BA">
        <w:rPr>
          <w:rFonts w:ascii="David" w:hAnsi="David" w:cs="David"/>
          <w:sz w:val="24"/>
          <w:szCs w:val="24"/>
        </w:rPr>
        <w:t xml:space="preserve"> </w:t>
      </w:r>
      <w:r w:rsidRPr="004473BA">
        <w:rPr>
          <w:rFonts w:ascii="David" w:hAnsi="David" w:cs="David" w:hint="cs"/>
          <w:sz w:val="24"/>
          <w:szCs w:val="24"/>
          <w:rtl/>
        </w:rPr>
        <w:t>הרחבה,</w:t>
      </w:r>
      <w:r w:rsidRPr="004473BA">
        <w:rPr>
          <w:rFonts w:ascii="David" w:hAnsi="David" w:cs="David"/>
          <w:sz w:val="24"/>
          <w:szCs w:val="24"/>
        </w:rPr>
        <w:t xml:space="preserve"> </w:t>
      </w:r>
      <w:r w:rsidRPr="004473BA">
        <w:rPr>
          <w:rFonts w:ascii="David" w:hAnsi="David" w:cs="David" w:hint="cs"/>
          <w:sz w:val="24"/>
          <w:szCs w:val="24"/>
          <w:rtl/>
        </w:rPr>
        <w:t>שינוי</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ביצוע</w:t>
      </w:r>
      <w:r w:rsidRPr="004473BA">
        <w:rPr>
          <w:rFonts w:ascii="David" w:hAnsi="David" w:cs="David"/>
          <w:sz w:val="24"/>
          <w:szCs w:val="24"/>
        </w:rPr>
        <w:t xml:space="preserve"> </w:t>
      </w:r>
      <w:r w:rsidRPr="004473BA">
        <w:rPr>
          <w:rFonts w:ascii="David" w:hAnsi="David" w:cs="David" w:hint="cs"/>
          <w:sz w:val="24"/>
          <w:szCs w:val="24"/>
          <w:rtl/>
        </w:rPr>
        <w:t>הליכים</w:t>
      </w:r>
      <w:r w:rsidRPr="004473BA">
        <w:rPr>
          <w:rFonts w:ascii="David" w:hAnsi="David" w:cs="David"/>
          <w:sz w:val="24"/>
          <w:szCs w:val="24"/>
        </w:rPr>
        <w:t xml:space="preserve"> </w:t>
      </w:r>
      <w:r w:rsidRPr="004473BA">
        <w:rPr>
          <w:rFonts w:ascii="David" w:hAnsi="David" w:cs="David" w:hint="cs"/>
          <w:sz w:val="24"/>
          <w:szCs w:val="24"/>
          <w:rtl/>
        </w:rPr>
        <w:t>אחרים</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נוספים</w:t>
      </w:r>
      <w:r w:rsidRPr="004473BA">
        <w:rPr>
          <w:rFonts w:ascii="David" w:hAnsi="David" w:cs="David"/>
          <w:sz w:val="24"/>
          <w:szCs w:val="24"/>
        </w:rPr>
        <w:t xml:space="preserve"> </w:t>
      </w:r>
      <w:r w:rsidRPr="004473BA">
        <w:rPr>
          <w:rFonts w:ascii="David" w:hAnsi="David" w:cs="David" w:hint="cs"/>
          <w:sz w:val="24"/>
          <w:szCs w:val="24"/>
          <w:rtl/>
        </w:rPr>
        <w:t>לרבות</w:t>
      </w:r>
      <w:r w:rsidRPr="004473BA">
        <w:rPr>
          <w:rFonts w:ascii="David" w:hAnsi="David" w:cs="David"/>
          <w:sz w:val="24"/>
          <w:szCs w:val="24"/>
        </w:rPr>
        <w:t xml:space="preserve"> </w:t>
      </w:r>
      <w:r w:rsidRPr="004473BA">
        <w:rPr>
          <w:rFonts w:ascii="David" w:hAnsi="David" w:cs="David" w:hint="cs"/>
          <w:sz w:val="24"/>
          <w:szCs w:val="24"/>
          <w:rtl/>
        </w:rPr>
        <w:t>פעולות</w:t>
      </w:r>
      <w:r w:rsidRPr="004473BA">
        <w:rPr>
          <w:rFonts w:ascii="David" w:hAnsi="David" w:cs="David"/>
          <w:sz w:val="24"/>
          <w:szCs w:val="24"/>
        </w:rPr>
        <w:t xml:space="preserve"> </w:t>
      </w:r>
      <w:r w:rsidRPr="004473BA">
        <w:rPr>
          <w:rFonts w:ascii="David" w:hAnsi="David" w:cs="David" w:hint="cs"/>
          <w:sz w:val="24"/>
          <w:szCs w:val="24"/>
          <w:rtl/>
        </w:rPr>
        <w:t>שלדעת</w:t>
      </w:r>
      <w:r w:rsidRPr="004473BA">
        <w:rPr>
          <w:rFonts w:ascii="David" w:hAnsi="David" w:cs="David"/>
          <w:sz w:val="24"/>
          <w:szCs w:val="24"/>
        </w:rPr>
        <w:t xml:space="preserve"> </w:t>
      </w:r>
      <w:r w:rsidRPr="004473BA">
        <w:rPr>
          <w:rFonts w:ascii="David" w:hAnsi="David" w:cs="David" w:hint="cs"/>
          <w:sz w:val="24"/>
          <w:szCs w:val="24"/>
          <w:rtl/>
        </w:rPr>
        <w:t>רופאי</w:t>
      </w:r>
      <w:r w:rsidRPr="004473BA">
        <w:rPr>
          <w:rFonts w:ascii="David" w:hAnsi="David" w:cs="David"/>
          <w:sz w:val="24"/>
          <w:szCs w:val="24"/>
        </w:rPr>
        <w:t xml:space="preserve"> </w:t>
      </w:r>
      <w:r w:rsidRPr="004473BA">
        <w:rPr>
          <w:rFonts w:ascii="David" w:hAnsi="David" w:cs="David" w:hint="cs"/>
          <w:sz w:val="24"/>
          <w:szCs w:val="24"/>
          <w:rtl/>
        </w:rPr>
        <w:t>בית החולים</w:t>
      </w:r>
      <w:r w:rsidRPr="004473BA">
        <w:rPr>
          <w:rFonts w:ascii="David" w:hAnsi="David" w:cs="David"/>
          <w:sz w:val="24"/>
          <w:szCs w:val="24"/>
        </w:rPr>
        <w:t xml:space="preserve"> </w:t>
      </w:r>
      <w:r w:rsidRPr="004473BA">
        <w:rPr>
          <w:rFonts w:ascii="David" w:hAnsi="David" w:cs="David" w:hint="cs"/>
          <w:sz w:val="24"/>
          <w:szCs w:val="24"/>
          <w:rtl/>
        </w:rPr>
        <w:t>יהיו</w:t>
      </w:r>
      <w:r w:rsidRPr="004473BA">
        <w:rPr>
          <w:rFonts w:ascii="David" w:hAnsi="David" w:cs="David"/>
          <w:sz w:val="24"/>
          <w:szCs w:val="24"/>
        </w:rPr>
        <w:t xml:space="preserve"> </w:t>
      </w:r>
      <w:r w:rsidRPr="004473BA">
        <w:rPr>
          <w:rFonts w:ascii="David" w:hAnsi="David" w:cs="David" w:hint="cs"/>
          <w:sz w:val="24"/>
          <w:szCs w:val="24"/>
          <w:rtl/>
        </w:rPr>
        <w:t>חיוניות</w:t>
      </w:r>
      <w:r w:rsidRPr="004473BA">
        <w:rPr>
          <w:rFonts w:ascii="David" w:hAnsi="David" w:cs="David"/>
          <w:sz w:val="24"/>
          <w:szCs w:val="24"/>
        </w:rPr>
        <w:t xml:space="preserve"> </w:t>
      </w:r>
      <w:r w:rsidRPr="004473BA">
        <w:rPr>
          <w:rFonts w:ascii="David" w:hAnsi="David" w:cs="David" w:hint="cs"/>
          <w:sz w:val="24"/>
          <w:szCs w:val="24"/>
          <w:rtl/>
        </w:rPr>
        <w:t>או</w:t>
      </w:r>
      <w:r w:rsidRPr="004473BA">
        <w:rPr>
          <w:rFonts w:ascii="David" w:hAnsi="David" w:cs="David"/>
          <w:sz w:val="24"/>
          <w:szCs w:val="24"/>
        </w:rPr>
        <w:t xml:space="preserve"> </w:t>
      </w:r>
      <w:r w:rsidRPr="004473BA">
        <w:rPr>
          <w:rFonts w:ascii="David" w:hAnsi="David" w:cs="David" w:hint="cs"/>
          <w:sz w:val="24"/>
          <w:szCs w:val="24"/>
          <w:rtl/>
        </w:rPr>
        <w:t>דרושות</w:t>
      </w:r>
      <w:r w:rsidRPr="004473BA">
        <w:rPr>
          <w:rFonts w:ascii="David" w:hAnsi="David" w:cs="David"/>
          <w:sz w:val="24"/>
          <w:szCs w:val="24"/>
        </w:rPr>
        <w:t xml:space="preserve"> </w:t>
      </w:r>
      <w:r w:rsidRPr="004473BA">
        <w:rPr>
          <w:rFonts w:ascii="David" w:hAnsi="David" w:cs="David" w:hint="cs"/>
          <w:sz w:val="24"/>
          <w:szCs w:val="24"/>
          <w:rtl/>
        </w:rPr>
        <w:t>במהלך</w:t>
      </w:r>
      <w:r w:rsidRPr="004473BA">
        <w:rPr>
          <w:rFonts w:ascii="David" w:hAnsi="David" w:cs="David"/>
          <w:sz w:val="24"/>
          <w:szCs w:val="24"/>
        </w:rPr>
        <w:t xml:space="preserve"> </w:t>
      </w:r>
      <w:r w:rsidRPr="004473BA">
        <w:rPr>
          <w:rFonts w:ascii="David" w:hAnsi="David" w:cs="David" w:hint="cs"/>
          <w:sz w:val="24"/>
          <w:szCs w:val="24"/>
          <w:rtl/>
        </w:rPr>
        <w:t>הניתוח</w:t>
      </w:r>
      <w:r w:rsidR="00C03DC8">
        <w:rPr>
          <w:rFonts w:ascii="David" w:hAnsi="David" w:cs="David" w:hint="cs"/>
          <w:sz w:val="24"/>
          <w:szCs w:val="24"/>
          <w:rtl/>
        </w:rPr>
        <w:t xml:space="preserve"> העיקרי.</w:t>
      </w:r>
    </w:p>
    <w:p w:rsidR="0090537C"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w:t>
      </w:r>
      <w:r w:rsidR="00392097" w:rsidRPr="00272B40">
        <w:rPr>
          <w:rFonts w:ascii="David" w:hAnsi="David" w:cs="David"/>
          <w:sz w:val="24"/>
          <w:szCs w:val="24"/>
          <w:rtl/>
        </w:rPr>
        <w:t>במידה וה</w:t>
      </w:r>
      <w:r w:rsidRPr="00272B40">
        <w:rPr>
          <w:rFonts w:ascii="David" w:hAnsi="David" w:cs="David"/>
          <w:sz w:val="24"/>
          <w:szCs w:val="24"/>
          <w:rtl/>
        </w:rPr>
        <w:t>פעולה</w:t>
      </w:r>
      <w:r w:rsidRPr="00272B40">
        <w:rPr>
          <w:rFonts w:ascii="David" w:hAnsi="David" w:cs="David"/>
          <w:sz w:val="24"/>
          <w:szCs w:val="24"/>
        </w:rPr>
        <w:t xml:space="preserve"> </w:t>
      </w:r>
      <w:r w:rsidRPr="00272B40">
        <w:rPr>
          <w:rFonts w:ascii="David" w:hAnsi="David" w:cs="David"/>
          <w:sz w:val="24"/>
          <w:szCs w:val="24"/>
          <w:rtl/>
        </w:rPr>
        <w:t>מתבצעת</w:t>
      </w:r>
      <w:r w:rsidRPr="00272B40">
        <w:rPr>
          <w:rFonts w:ascii="David" w:hAnsi="David" w:cs="David"/>
          <w:sz w:val="24"/>
          <w:szCs w:val="24"/>
        </w:rPr>
        <w:t xml:space="preserve"> </w:t>
      </w:r>
      <w:r w:rsidRPr="00272B40">
        <w:rPr>
          <w:rFonts w:ascii="David" w:hAnsi="David" w:cs="David"/>
          <w:sz w:val="24"/>
          <w:szCs w:val="24"/>
          <w:rtl/>
        </w:rPr>
        <w:t>בהרדמה</w:t>
      </w:r>
      <w:r w:rsidR="00735416" w:rsidRPr="00272B40">
        <w:rPr>
          <w:rFonts w:ascii="David" w:hAnsi="David" w:cs="David"/>
          <w:sz w:val="24"/>
          <w:szCs w:val="24"/>
        </w:rPr>
        <w:t xml:space="preserve"> </w:t>
      </w:r>
      <w:r w:rsidRPr="00272B40">
        <w:rPr>
          <w:rFonts w:ascii="David" w:hAnsi="David" w:cs="David"/>
          <w:sz w:val="24"/>
          <w:szCs w:val="24"/>
        </w:rPr>
        <w:t xml:space="preserve"> </w:t>
      </w:r>
      <w:r w:rsidRPr="00272B40">
        <w:rPr>
          <w:rFonts w:ascii="David" w:hAnsi="David" w:cs="David"/>
          <w:b/>
          <w:bCs/>
          <w:sz w:val="24"/>
          <w:szCs w:val="24"/>
          <w:rtl/>
        </w:rPr>
        <w:t>כללית</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חסימה</w:t>
      </w:r>
      <w:r w:rsidRPr="00272B40">
        <w:rPr>
          <w:rFonts w:ascii="David" w:hAnsi="David" w:cs="David"/>
          <w:b/>
          <w:bCs/>
          <w:sz w:val="24"/>
          <w:szCs w:val="24"/>
        </w:rPr>
        <w:t xml:space="preserve"> </w:t>
      </w:r>
      <w:r w:rsidRPr="00272B40">
        <w:rPr>
          <w:rFonts w:ascii="David" w:hAnsi="David" w:cs="David"/>
          <w:b/>
          <w:bCs/>
          <w:sz w:val="24"/>
          <w:szCs w:val="24"/>
          <w:rtl/>
        </w:rPr>
        <w:t>עצבית</w:t>
      </w:r>
      <w:r w:rsidRPr="00272B40">
        <w:rPr>
          <w:rFonts w:ascii="David" w:hAnsi="David" w:cs="David"/>
          <w:sz w:val="24"/>
          <w:szCs w:val="24"/>
        </w:rPr>
        <w:t xml:space="preserve"> </w:t>
      </w:r>
      <w:r w:rsidR="00AE35EF" w:rsidRPr="00272B40">
        <w:rPr>
          <w:rFonts w:ascii="David" w:hAnsi="David" w:cs="David"/>
          <w:sz w:val="24"/>
          <w:szCs w:val="24"/>
          <w:rtl/>
        </w:rPr>
        <w:t xml:space="preserve"> </w:t>
      </w:r>
      <w:r w:rsidR="00735416" w:rsidRPr="00272B40">
        <w:rPr>
          <w:rFonts w:ascii="David" w:hAnsi="David" w:cs="David"/>
          <w:sz w:val="24"/>
          <w:szCs w:val="24"/>
          <w:rtl/>
        </w:rPr>
        <w:br/>
      </w:r>
      <w:r w:rsidR="00392097" w:rsidRPr="00272B40">
        <w:rPr>
          <w:rFonts w:ascii="David" w:hAnsi="David" w:cs="David"/>
          <w:sz w:val="24"/>
          <w:szCs w:val="24"/>
          <w:rtl/>
        </w:rPr>
        <w:t>ה</w:t>
      </w:r>
      <w:r w:rsidRPr="00272B40">
        <w:rPr>
          <w:rFonts w:ascii="David" w:hAnsi="David" w:cs="David"/>
          <w:sz w:val="24"/>
          <w:szCs w:val="24"/>
          <w:rtl/>
        </w:rPr>
        <w:t>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00E82F0D" w:rsidRPr="00272B40">
        <w:rPr>
          <w:rFonts w:ascii="David" w:hAnsi="David" w:cs="David"/>
          <w:sz w:val="24"/>
          <w:szCs w:val="24"/>
          <w:rtl/>
        </w:rPr>
        <w:t>ה</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C03DC8" w:rsidRPr="00272B40" w:rsidRDefault="00C03DC8" w:rsidP="00C03DC8">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אם</w:t>
      </w:r>
      <w:r w:rsidRPr="00272B40">
        <w:rPr>
          <w:rFonts w:ascii="David" w:hAnsi="David" w:cs="David"/>
          <w:sz w:val="24"/>
          <w:szCs w:val="24"/>
        </w:rPr>
        <w:t xml:space="preserve"> </w:t>
      </w:r>
      <w:r w:rsidRPr="00272B40">
        <w:rPr>
          <w:rFonts w:ascii="David" w:hAnsi="David" w:cs="David"/>
          <w:sz w:val="24"/>
          <w:szCs w:val="24"/>
          <w:rtl/>
        </w:rPr>
        <w:t>ה</w:t>
      </w:r>
      <w:r>
        <w:rPr>
          <w:rFonts w:ascii="David" w:hAnsi="David" w:cs="David" w:hint="cs"/>
          <w:sz w:val="24"/>
          <w:szCs w:val="24"/>
          <w:rtl/>
        </w:rPr>
        <w:t>ניתוח</w:t>
      </w:r>
      <w:r w:rsidRPr="00C03DC8">
        <w:rPr>
          <w:rFonts w:ascii="David" w:hAnsi="David" w:cs="David"/>
          <w:sz w:val="24"/>
          <w:szCs w:val="24"/>
          <w:rtl/>
        </w:rPr>
        <w:t xml:space="preserve"> </w:t>
      </w:r>
      <w:r>
        <w:rPr>
          <w:rFonts w:ascii="David" w:hAnsi="David" w:cs="David" w:hint="cs"/>
          <w:sz w:val="24"/>
          <w:szCs w:val="24"/>
          <w:rtl/>
        </w:rPr>
        <w:t>לתיקון פזילה יתבצע</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sz w:val="24"/>
          <w:szCs w:val="24"/>
          <w:rtl/>
        </w:rPr>
        <w:t>מקומית, הסכמתי</w:t>
      </w:r>
      <w:r w:rsidRPr="00272B40">
        <w:rPr>
          <w:rFonts w:ascii="David" w:hAnsi="David" w:cs="David"/>
          <w:sz w:val="24"/>
          <w:szCs w:val="24"/>
        </w:rPr>
        <w:t xml:space="preserve"> </w:t>
      </w:r>
      <w:r w:rsidRPr="00272B40">
        <w:rPr>
          <w:rFonts w:ascii="David" w:hAnsi="David" w:cs="David"/>
          <w:sz w:val="24"/>
          <w:szCs w:val="24"/>
          <w:rtl/>
        </w:rPr>
        <w:t>ניתנת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גם</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הרדמה</w:t>
      </w:r>
      <w:r w:rsidRPr="00272B40">
        <w:rPr>
          <w:rFonts w:ascii="David" w:hAnsi="David" w:cs="David"/>
          <w:sz w:val="24"/>
          <w:szCs w:val="24"/>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בלי הזרקה</w:t>
      </w:r>
      <w:r w:rsidRPr="00272B40">
        <w:rPr>
          <w:rFonts w:ascii="David" w:hAnsi="David" w:cs="David"/>
          <w:sz w:val="24"/>
          <w:szCs w:val="24"/>
        </w:rPr>
        <w:t xml:space="preserve"> </w:t>
      </w:r>
      <w:r w:rsidRPr="00272B40">
        <w:rPr>
          <w:rFonts w:ascii="David" w:hAnsi="David" w:cs="David"/>
          <w:sz w:val="24"/>
          <w:szCs w:val="24"/>
          <w:rtl/>
        </w:rPr>
        <w:t>תוך</w:t>
      </w:r>
      <w:r w:rsidRPr="00272B40">
        <w:rPr>
          <w:rFonts w:ascii="David" w:hAnsi="David" w:cs="David"/>
          <w:sz w:val="24"/>
          <w:szCs w:val="24"/>
        </w:rPr>
        <w:t xml:space="preserve"> </w:t>
      </w:r>
      <w:r w:rsidRPr="00272B40">
        <w:rPr>
          <w:rFonts w:ascii="David" w:hAnsi="David" w:cs="David"/>
          <w:sz w:val="24"/>
          <w:szCs w:val="24"/>
          <w:rtl/>
        </w:rPr>
        <w:t>ורידית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חומרי</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לאחר</w:t>
      </w:r>
      <w:r w:rsidRPr="00272B40">
        <w:rPr>
          <w:rFonts w:ascii="David" w:hAnsi="David" w:cs="David"/>
          <w:sz w:val="24"/>
          <w:szCs w:val="24"/>
        </w:rPr>
        <w:t xml:space="preserve"> </w:t>
      </w:r>
      <w:r w:rsidRPr="00272B40">
        <w:rPr>
          <w:rFonts w:ascii="David" w:hAnsi="David" w:cs="David"/>
          <w:sz w:val="24"/>
          <w:szCs w:val="24"/>
          <w:rtl/>
        </w:rPr>
        <w:t>שהוסברו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הסיכונים</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הרדמה מקומית</w:t>
      </w:r>
      <w:r w:rsidRPr="00272B40">
        <w:rPr>
          <w:rFonts w:ascii="David" w:hAnsi="David" w:cs="David"/>
          <w:sz w:val="24"/>
          <w:szCs w:val="24"/>
        </w:rPr>
        <w:t xml:space="preserve"> </w:t>
      </w:r>
      <w:r w:rsidRPr="00272B40">
        <w:rPr>
          <w:rFonts w:ascii="David" w:hAnsi="David" w:cs="David"/>
          <w:sz w:val="24"/>
          <w:szCs w:val="24"/>
          <w:rtl/>
        </w:rPr>
        <w:t>לרבות</w:t>
      </w:r>
      <w:r w:rsidRPr="00272B40">
        <w:rPr>
          <w:rFonts w:ascii="David" w:hAnsi="David" w:cs="David"/>
          <w:sz w:val="24"/>
          <w:szCs w:val="24"/>
        </w:rPr>
        <w:t xml:space="preserve"> </w:t>
      </w:r>
      <w:r w:rsidRPr="00272B40">
        <w:rPr>
          <w:rFonts w:ascii="David" w:hAnsi="David" w:cs="David"/>
          <w:sz w:val="24"/>
          <w:szCs w:val="24"/>
          <w:rtl/>
        </w:rPr>
        <w:t>תגובה</w:t>
      </w:r>
      <w:r w:rsidRPr="00272B40">
        <w:rPr>
          <w:rFonts w:ascii="David" w:hAnsi="David" w:cs="David"/>
          <w:sz w:val="24"/>
          <w:szCs w:val="24"/>
        </w:rPr>
        <w:t xml:space="preserve"> </w:t>
      </w:r>
      <w:r w:rsidRPr="00272B40">
        <w:rPr>
          <w:rFonts w:ascii="David" w:hAnsi="David" w:cs="David"/>
          <w:sz w:val="24"/>
          <w:szCs w:val="24"/>
          <w:rtl/>
        </w:rPr>
        <w:t>אלרגית</w:t>
      </w:r>
      <w:r w:rsidRPr="00272B40">
        <w:rPr>
          <w:rFonts w:ascii="David" w:hAnsi="David" w:cs="David"/>
          <w:sz w:val="24"/>
          <w:szCs w:val="24"/>
        </w:rPr>
        <w:t xml:space="preserve"> </w:t>
      </w:r>
      <w:r w:rsidRPr="00272B40">
        <w:rPr>
          <w:rFonts w:ascii="David" w:hAnsi="David" w:cs="David"/>
          <w:sz w:val="24"/>
          <w:szCs w:val="24"/>
          <w:rtl/>
        </w:rPr>
        <w:t>בדרגות</w:t>
      </w:r>
      <w:r w:rsidRPr="00272B40">
        <w:rPr>
          <w:rFonts w:ascii="David" w:hAnsi="David" w:cs="David"/>
          <w:sz w:val="24"/>
          <w:szCs w:val="24"/>
        </w:rPr>
        <w:t xml:space="preserve"> </w:t>
      </w:r>
      <w:r w:rsidRPr="00272B40">
        <w:rPr>
          <w:rFonts w:ascii="David" w:hAnsi="David" w:cs="David"/>
          <w:sz w:val="24"/>
          <w:szCs w:val="24"/>
          <w:rtl/>
        </w:rPr>
        <w:t>שונות</w:t>
      </w:r>
      <w:r w:rsidRPr="00272B40">
        <w:rPr>
          <w:rFonts w:ascii="David" w:hAnsi="David" w:cs="David"/>
          <w:sz w:val="24"/>
          <w:szCs w:val="24"/>
        </w:rPr>
        <w:t xml:space="preserve"> </w:t>
      </w:r>
      <w:r w:rsidRPr="00272B40">
        <w:rPr>
          <w:rFonts w:ascii="David" w:hAnsi="David" w:cs="David"/>
          <w:sz w:val="24"/>
          <w:szCs w:val="24"/>
          <w:rtl/>
        </w:rPr>
        <w:t>לחומרי</w:t>
      </w:r>
      <w:r w:rsidRPr="00272B40">
        <w:rPr>
          <w:rFonts w:ascii="David" w:hAnsi="David" w:cs="David"/>
          <w:sz w:val="24"/>
          <w:szCs w:val="24"/>
        </w:rPr>
        <w:t xml:space="preserve"> </w:t>
      </w:r>
      <w:r w:rsidRPr="00272B40">
        <w:rPr>
          <w:rFonts w:ascii="David" w:hAnsi="David" w:cs="David"/>
          <w:sz w:val="24"/>
          <w:szCs w:val="24"/>
          <w:rtl/>
        </w:rPr>
        <w:t>ההרדמה</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שימוש בתרופות</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שעלולות</w:t>
      </w:r>
      <w:r w:rsidRPr="00272B40">
        <w:rPr>
          <w:rFonts w:ascii="David" w:hAnsi="David" w:cs="David"/>
          <w:sz w:val="24"/>
          <w:szCs w:val="24"/>
        </w:rPr>
        <w:t xml:space="preserve"> </w:t>
      </w:r>
      <w:r w:rsidRPr="00272B40">
        <w:rPr>
          <w:rFonts w:ascii="David" w:hAnsi="David" w:cs="David"/>
          <w:sz w:val="24"/>
          <w:szCs w:val="24"/>
          <w:rtl/>
        </w:rPr>
        <w:t>לגרום,</w:t>
      </w:r>
      <w:r w:rsidRPr="00272B40">
        <w:rPr>
          <w:rFonts w:ascii="David" w:hAnsi="David" w:cs="David"/>
          <w:sz w:val="24"/>
          <w:szCs w:val="24"/>
        </w:rPr>
        <w:t xml:space="preserve"> </w:t>
      </w:r>
      <w:r w:rsidRPr="00272B40">
        <w:rPr>
          <w:rFonts w:ascii="David" w:hAnsi="David" w:cs="David"/>
          <w:sz w:val="24"/>
          <w:szCs w:val="24"/>
          <w:rtl/>
        </w:rPr>
        <w:t>לעיתים</w:t>
      </w:r>
      <w:r w:rsidRPr="00272B40">
        <w:rPr>
          <w:rFonts w:ascii="David" w:hAnsi="David" w:cs="David"/>
          <w:sz w:val="24"/>
          <w:szCs w:val="24"/>
        </w:rPr>
        <w:t xml:space="preserve"> </w:t>
      </w:r>
      <w:r w:rsidRPr="00272B40">
        <w:rPr>
          <w:rFonts w:ascii="David" w:hAnsi="David" w:cs="David"/>
          <w:sz w:val="24"/>
          <w:szCs w:val="24"/>
          <w:rtl/>
        </w:rPr>
        <w:t>נדירות,</w:t>
      </w:r>
      <w:r w:rsidRPr="00272B40">
        <w:rPr>
          <w:rFonts w:ascii="David" w:hAnsi="David" w:cs="David"/>
          <w:sz w:val="24"/>
          <w:szCs w:val="24"/>
        </w:rPr>
        <w:t xml:space="preserve"> </w:t>
      </w:r>
      <w:r w:rsidRPr="00272B40">
        <w:rPr>
          <w:rFonts w:ascii="David" w:hAnsi="David" w:cs="David"/>
          <w:sz w:val="24"/>
          <w:szCs w:val="24"/>
          <w:rtl/>
        </w:rPr>
        <w:t>להפרעות</w:t>
      </w:r>
      <w:r w:rsidRPr="00272B40">
        <w:rPr>
          <w:rFonts w:ascii="David" w:hAnsi="David" w:cs="David"/>
          <w:sz w:val="24"/>
          <w:szCs w:val="24"/>
        </w:rPr>
        <w:t xml:space="preserve"> </w:t>
      </w:r>
      <w:r w:rsidRPr="00272B40">
        <w:rPr>
          <w:rFonts w:ascii="David" w:hAnsi="David" w:cs="David"/>
          <w:sz w:val="24"/>
          <w:szCs w:val="24"/>
          <w:rtl/>
        </w:rPr>
        <w:t>בנשימה</w:t>
      </w:r>
      <w:r w:rsidRPr="00272B40">
        <w:rPr>
          <w:rFonts w:ascii="David" w:hAnsi="David" w:cs="David"/>
          <w:sz w:val="24"/>
          <w:szCs w:val="24"/>
        </w:rPr>
        <w:t xml:space="preserve"> </w:t>
      </w:r>
      <w:r w:rsidRPr="00272B40">
        <w:rPr>
          <w:rFonts w:ascii="David" w:hAnsi="David" w:cs="David"/>
          <w:sz w:val="24"/>
          <w:szCs w:val="24"/>
          <w:rtl/>
        </w:rPr>
        <w:t>ולהפרעות</w:t>
      </w:r>
      <w:r w:rsidRPr="00272B40">
        <w:rPr>
          <w:rFonts w:ascii="David" w:hAnsi="David" w:cs="David"/>
          <w:sz w:val="24"/>
          <w:szCs w:val="24"/>
        </w:rPr>
        <w:t xml:space="preserve"> </w:t>
      </w:r>
      <w:r w:rsidRPr="00272B40">
        <w:rPr>
          <w:rFonts w:ascii="David" w:hAnsi="David" w:cs="David"/>
          <w:sz w:val="24"/>
          <w:szCs w:val="24"/>
          <w:rtl/>
        </w:rPr>
        <w:t>בפעילות</w:t>
      </w:r>
      <w:r w:rsidRPr="00272B40">
        <w:rPr>
          <w:rFonts w:ascii="David" w:hAnsi="David" w:cs="David"/>
          <w:sz w:val="24"/>
          <w:szCs w:val="24"/>
        </w:rPr>
        <w:t xml:space="preserve"> </w:t>
      </w:r>
      <w:r w:rsidRPr="00272B40">
        <w:rPr>
          <w:rFonts w:ascii="David" w:hAnsi="David" w:cs="David"/>
          <w:sz w:val="24"/>
          <w:szCs w:val="24"/>
          <w:rtl/>
        </w:rPr>
        <w:t>הלב</w:t>
      </w:r>
      <w:r w:rsidRPr="00272B40">
        <w:rPr>
          <w:rFonts w:ascii="David" w:hAnsi="David" w:cs="David"/>
          <w:sz w:val="24"/>
          <w:szCs w:val="24"/>
        </w:rPr>
        <w:t xml:space="preserve"> ,</w:t>
      </w:r>
      <w:r w:rsidRPr="00272B40">
        <w:rPr>
          <w:rFonts w:ascii="David" w:hAnsi="David" w:cs="David"/>
          <w:sz w:val="24"/>
          <w:szCs w:val="24"/>
          <w:rtl/>
        </w:rPr>
        <w:t xml:space="preserve"> בעיקר</w:t>
      </w:r>
      <w:r w:rsidRPr="00272B40">
        <w:rPr>
          <w:rFonts w:ascii="David" w:hAnsi="David" w:cs="David"/>
          <w:sz w:val="24"/>
          <w:szCs w:val="24"/>
        </w:rPr>
        <w:t xml:space="preserve"> </w:t>
      </w:r>
      <w:r w:rsidRPr="00272B40">
        <w:rPr>
          <w:rFonts w:ascii="David" w:hAnsi="David" w:cs="David"/>
          <w:sz w:val="24"/>
          <w:szCs w:val="24"/>
          <w:rtl/>
        </w:rPr>
        <w:t>אצל</w:t>
      </w:r>
      <w:r w:rsidRPr="00272B40">
        <w:rPr>
          <w:rFonts w:ascii="David" w:hAnsi="David" w:cs="David"/>
          <w:sz w:val="24"/>
          <w:szCs w:val="24"/>
        </w:rPr>
        <w:t xml:space="preserve"> </w:t>
      </w:r>
      <w:r w:rsidRPr="00272B40">
        <w:rPr>
          <w:rFonts w:ascii="David" w:hAnsi="David" w:cs="David"/>
          <w:sz w:val="24"/>
          <w:szCs w:val="24"/>
          <w:rtl/>
        </w:rPr>
        <w:t>חולי</w:t>
      </w:r>
      <w:r w:rsidRPr="00272B40">
        <w:rPr>
          <w:rFonts w:ascii="David" w:hAnsi="David" w:cs="David"/>
          <w:sz w:val="24"/>
          <w:szCs w:val="24"/>
        </w:rPr>
        <w:t xml:space="preserve"> </w:t>
      </w:r>
      <w:r w:rsidRPr="00272B40">
        <w:rPr>
          <w:rFonts w:ascii="David" w:hAnsi="David" w:cs="David"/>
          <w:sz w:val="24"/>
          <w:szCs w:val="24"/>
          <w:rtl/>
        </w:rPr>
        <w:t>לב</w:t>
      </w:r>
      <w:r w:rsidRPr="00272B40">
        <w:rPr>
          <w:rFonts w:ascii="David" w:hAnsi="David" w:cs="David"/>
          <w:sz w:val="24"/>
          <w:szCs w:val="24"/>
        </w:rPr>
        <w:t xml:space="preserve"> </w:t>
      </w:r>
      <w:r w:rsidRPr="00272B40">
        <w:rPr>
          <w:rFonts w:ascii="David" w:hAnsi="David" w:cs="David"/>
          <w:sz w:val="24"/>
          <w:szCs w:val="24"/>
          <w:rtl/>
        </w:rPr>
        <w:t>וחולים</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הפרעה</w:t>
      </w:r>
      <w:r w:rsidRPr="00272B40">
        <w:rPr>
          <w:rFonts w:ascii="David" w:hAnsi="David" w:cs="David"/>
          <w:sz w:val="24"/>
          <w:szCs w:val="24"/>
        </w:rPr>
        <w:t xml:space="preserve"> </w:t>
      </w:r>
      <w:r w:rsidRPr="00272B40">
        <w:rPr>
          <w:rFonts w:ascii="David" w:hAnsi="David" w:cs="David"/>
          <w:sz w:val="24"/>
          <w:szCs w:val="24"/>
          <w:rtl/>
        </w:rPr>
        <w:t>במערכת</w:t>
      </w:r>
      <w:r w:rsidRPr="00272B40">
        <w:rPr>
          <w:rFonts w:ascii="David" w:hAnsi="David" w:cs="David"/>
          <w:sz w:val="24"/>
          <w:szCs w:val="24"/>
        </w:rPr>
        <w:t xml:space="preserve"> </w:t>
      </w:r>
      <w:r w:rsidRPr="00272B40">
        <w:rPr>
          <w:rFonts w:ascii="David" w:hAnsi="David" w:cs="David"/>
          <w:sz w:val="24"/>
          <w:szCs w:val="24"/>
          <w:rtl/>
        </w:rPr>
        <w:t>הנשימה.</w:t>
      </w:r>
    </w:p>
    <w:p w:rsidR="00C03DC8" w:rsidRPr="00272B40" w:rsidRDefault="00C03DC8" w:rsidP="00C03DC8">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 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 במהלך</w:t>
      </w:r>
      <w:r w:rsidRPr="00272B40">
        <w:rPr>
          <w:rFonts w:ascii="David" w:hAnsi="David" w:cs="David"/>
          <w:sz w:val="24"/>
          <w:szCs w:val="24"/>
        </w:rPr>
        <w:t xml:space="preserve"> </w:t>
      </w:r>
      <w:r w:rsidRPr="00272B40">
        <w:rPr>
          <w:rFonts w:ascii="David" w:hAnsi="David" w:cs="David"/>
          <w:sz w:val="24"/>
          <w:szCs w:val="24"/>
          <w:rtl/>
        </w:rPr>
        <w:t>ה</w:t>
      </w:r>
      <w:r>
        <w:rPr>
          <w:rFonts w:ascii="David" w:hAnsi="David" w:cs="David" w:hint="cs"/>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 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Pr="00272B40">
        <w:rPr>
          <w:rFonts w:ascii="David" w:hAnsi="David" w:cs="David"/>
          <w:sz w:val="24"/>
          <w:szCs w:val="24"/>
          <w:rtl/>
        </w:rPr>
        <w:t xml:space="preserve"> </w:t>
      </w:r>
    </w:p>
    <w:p w:rsidR="00C03DC8" w:rsidRPr="00272B40" w:rsidRDefault="00C03DC8" w:rsidP="00C03DC8">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Pr>
          <w:rFonts w:ascii="David" w:hAnsi="David" w:cs="David" w:hint="cs"/>
          <w:sz w:val="24"/>
          <w:szCs w:val="24"/>
          <w:rtl/>
        </w:rPr>
        <w:t xml:space="preserve"> שהניתוח העיקרי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 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כולם או</w:t>
      </w:r>
      <w:r w:rsidRPr="00272B40">
        <w:rPr>
          <w:rFonts w:ascii="David" w:hAnsi="David" w:cs="David"/>
          <w:sz w:val="24"/>
          <w:szCs w:val="24"/>
        </w:rPr>
        <w:t xml:space="preserve"> </w:t>
      </w:r>
      <w:r w:rsidRPr="00272B40">
        <w:rPr>
          <w:rFonts w:ascii="David" w:hAnsi="David" w:cs="David"/>
          <w:sz w:val="24"/>
          <w:szCs w:val="24"/>
          <w:rtl/>
        </w:rPr>
        <w:t>חלקם,</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Pr="00272B40">
        <w:rPr>
          <w:rFonts w:ascii="David" w:hAnsi="David" w:cs="David"/>
          <w:sz w:val="24"/>
          <w:szCs w:val="24"/>
          <w:rtl/>
        </w:rPr>
        <w:t xml:space="preserve"> </w:t>
      </w:r>
    </w:p>
    <w:p w:rsidR="00C03DC8" w:rsidRDefault="00C03DC8" w:rsidP="00C03DC8">
      <w:pPr>
        <w:autoSpaceDE w:val="0"/>
        <w:autoSpaceDN w:val="0"/>
        <w:adjustRightInd w:val="0"/>
        <w:spacing w:after="120" w:line="240" w:lineRule="auto"/>
        <w:jc w:val="both"/>
        <w:rPr>
          <w:rFonts w:cs="David"/>
          <w:sz w:val="24"/>
          <w:szCs w:val="24"/>
          <w:rtl/>
        </w:rPr>
      </w:pPr>
      <w:r w:rsidRPr="00C03DC8">
        <w:rPr>
          <w:rFonts w:ascii="David" w:hAnsi="David" w:cs="David" w:hint="cs"/>
          <w:sz w:val="24"/>
          <w:szCs w:val="24"/>
          <w:rtl/>
        </w:rPr>
        <w:t>אני נותן/ת בזאת את הסכמתי לביצוע הניתוח</w:t>
      </w:r>
      <w:r>
        <w:rPr>
          <w:rFonts w:ascii="David" w:hAnsi="David" w:cs="David" w:hint="cs"/>
          <w:sz w:val="24"/>
          <w:szCs w:val="24"/>
          <w:rtl/>
        </w:rPr>
        <w:t xml:space="preserve"> העיקרי.</w:t>
      </w:r>
    </w:p>
    <w:p w:rsidR="000C1EC8" w:rsidRPr="0074427A" w:rsidRDefault="000C1EC8" w:rsidP="00C03DC8">
      <w:pPr>
        <w:autoSpaceDE w:val="0"/>
        <w:autoSpaceDN w:val="0"/>
        <w:adjustRightInd w:val="0"/>
        <w:spacing w:after="120" w:line="240" w:lineRule="auto"/>
        <w:jc w:val="both"/>
        <w:rPr>
          <w:rFonts w:cs="David"/>
          <w:sz w:val="24"/>
          <w:szCs w:val="24"/>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0C1EC8">
        <w:trPr>
          <w:trHeight w:val="441"/>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0C1EC8">
        <w:trPr>
          <w:trHeight w:val="430"/>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0"/>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Pr="00C03DC8" w:rsidRDefault="00597C1B" w:rsidP="006A76C5">
      <w:pPr>
        <w:autoSpaceDE w:val="0"/>
        <w:autoSpaceDN w:val="0"/>
        <w:adjustRightInd w:val="0"/>
        <w:spacing w:after="0"/>
        <w:jc w:val="both"/>
        <w:rPr>
          <w:rFonts w:ascii="David" w:hAnsi="David" w:cs="David"/>
          <w:b/>
          <w:bCs/>
          <w:sz w:val="10"/>
          <w:szCs w:val="10"/>
          <w:rtl/>
        </w:rPr>
      </w:pPr>
    </w:p>
    <w:p w:rsidR="00E07EC0" w:rsidRDefault="00272B40"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0C1EC8">
        <w:trPr>
          <w:trHeight w:val="516"/>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1"/>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2F523B">
        <w:tc>
          <w:tcPr>
            <w:tcW w:w="3063" w:type="dxa"/>
          </w:tcPr>
          <w:p w:rsidR="00597C1B" w:rsidRPr="00C95D64" w:rsidRDefault="00597C1B" w:rsidP="002F523B">
            <w:pPr>
              <w:pStyle w:val="ab"/>
              <w:bidi/>
              <w:spacing w:before="120"/>
              <w:jc w:val="center"/>
              <w:rPr>
                <w:b/>
                <w:bCs/>
                <w:sz w:val="22"/>
                <w:szCs w:val="22"/>
                <w:rtl/>
              </w:rPr>
            </w:pPr>
            <w:r w:rsidRPr="00C95D64">
              <w:rPr>
                <w:b/>
                <w:bCs/>
                <w:sz w:val="22"/>
                <w:szCs w:val="22"/>
                <w:rtl/>
              </w:rPr>
              <w:t>שם הרופא (חותמת)</w:t>
            </w:r>
          </w:p>
        </w:tc>
        <w:tc>
          <w:tcPr>
            <w:tcW w:w="3064" w:type="dxa"/>
          </w:tcPr>
          <w:p w:rsidR="00597C1B" w:rsidRPr="00C95D64" w:rsidRDefault="00597C1B" w:rsidP="002F523B">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AC4A20" w:rsidRPr="00D72C51" w:rsidTr="00C03DC8">
        <w:trPr>
          <w:trHeight w:val="425"/>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7A5AA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7A5AA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7A5AA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2"/>
    </w:tbl>
    <w:p w:rsidR="00AC4A20" w:rsidRPr="00AC4A20" w:rsidRDefault="00AC4A20" w:rsidP="00AC4A20">
      <w:pPr>
        <w:spacing w:after="0" w:line="240" w:lineRule="auto"/>
        <w:rPr>
          <w:rFonts w:ascii="David" w:hAnsi="David" w:cs="David"/>
          <w:sz w:val="16"/>
          <w:szCs w:val="16"/>
          <w:rtl/>
        </w:rPr>
      </w:pPr>
    </w:p>
    <w:tbl>
      <w:tblPr>
        <w:tblStyle w:val="aa"/>
        <w:bidiVisual/>
        <w:tblW w:w="92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1"/>
        <w:gridCol w:w="4612"/>
      </w:tblGrid>
      <w:tr w:rsidR="00AC4A20" w:rsidTr="00893975">
        <w:trPr>
          <w:trHeight w:val="282"/>
        </w:trPr>
        <w:tc>
          <w:tcPr>
            <w:tcW w:w="4611" w:type="dxa"/>
            <w:vAlign w:val="center"/>
          </w:tcPr>
          <w:p w:rsidR="00AC4A20" w:rsidRPr="00C95D64" w:rsidRDefault="00AC4A20" w:rsidP="007A5AA2">
            <w:pPr>
              <w:pStyle w:val="ab"/>
              <w:bidi/>
              <w:spacing w:before="120"/>
              <w:jc w:val="center"/>
              <w:rPr>
                <w:b/>
                <w:bCs/>
                <w:sz w:val="22"/>
                <w:szCs w:val="22"/>
                <w:rtl/>
              </w:rPr>
            </w:pPr>
            <w:r w:rsidRPr="00C95D64">
              <w:rPr>
                <w:rFonts w:ascii="David" w:hAnsi="David"/>
                <w:b/>
                <w:bCs/>
                <w:sz w:val="22"/>
                <w:szCs w:val="22"/>
                <w:rtl/>
              </w:rPr>
              <w:t>שם המתרגם/ת</w:t>
            </w:r>
          </w:p>
        </w:tc>
        <w:tc>
          <w:tcPr>
            <w:tcW w:w="4612"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AC4A20" w:rsidRPr="00735416" w:rsidRDefault="00AC4A20" w:rsidP="00AE35EF">
      <w:pPr>
        <w:rPr>
          <w:rFonts w:ascii="David" w:hAnsi="David" w:cs="David"/>
          <w:rtl/>
        </w:rPr>
      </w:pPr>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0F1B" w:rsidRDefault="00760F1B" w:rsidP="00051631">
      <w:pPr>
        <w:spacing w:after="0" w:line="240" w:lineRule="auto"/>
      </w:pPr>
      <w:r>
        <w:separator/>
      </w:r>
    </w:p>
  </w:endnote>
  <w:endnote w:type="continuationSeparator" w:id="0">
    <w:p w:rsidR="00760F1B" w:rsidRDefault="00760F1B"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760F1B" w:rsidRPr="0062153C" w:rsidRDefault="00760F1B"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27306" cy="813916"/>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27306" cy="813916"/>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335486" w:rsidRPr="0062153C">
              <w:rPr>
                <w:rFonts w:cs="David"/>
                <w:b/>
                <w:spacing w:val="60"/>
                <w:sz w:val="18"/>
                <w:szCs w:val="18"/>
              </w:rPr>
              <w:fldChar w:fldCharType="begin"/>
            </w:r>
            <w:r w:rsidRPr="0062153C">
              <w:rPr>
                <w:rFonts w:cs="David"/>
                <w:b/>
                <w:spacing w:val="60"/>
                <w:sz w:val="18"/>
                <w:szCs w:val="18"/>
              </w:rPr>
              <w:instrText>PAGE</w:instrText>
            </w:r>
            <w:r w:rsidR="00335486" w:rsidRPr="0062153C">
              <w:rPr>
                <w:rFonts w:cs="David"/>
                <w:b/>
                <w:spacing w:val="60"/>
                <w:sz w:val="18"/>
                <w:szCs w:val="18"/>
              </w:rPr>
              <w:fldChar w:fldCharType="separate"/>
            </w:r>
            <w:r w:rsidR="00CC011C">
              <w:rPr>
                <w:rFonts w:cs="David"/>
                <w:b/>
                <w:noProof/>
                <w:spacing w:val="60"/>
                <w:sz w:val="18"/>
                <w:szCs w:val="18"/>
                <w:rtl/>
              </w:rPr>
              <w:t>2</w:t>
            </w:r>
            <w:r w:rsidR="00335486" w:rsidRPr="0062153C">
              <w:rPr>
                <w:rFonts w:cs="David"/>
                <w:b/>
                <w:spacing w:val="60"/>
                <w:sz w:val="18"/>
                <w:szCs w:val="18"/>
              </w:rPr>
              <w:fldChar w:fldCharType="end"/>
            </w:r>
            <w:r w:rsidRPr="0062153C">
              <w:rPr>
                <w:rFonts w:cs="David"/>
                <w:spacing w:val="60"/>
                <w:sz w:val="18"/>
                <w:szCs w:val="18"/>
                <w:rtl/>
                <w:lang w:val="he-IL"/>
              </w:rPr>
              <w:t xml:space="preserve"> </w:t>
            </w:r>
            <w:r w:rsidRPr="00962A7A">
              <w:rPr>
                <w:rFonts w:cs="David"/>
                <w:noProof/>
                <w:spacing w:val="60"/>
                <w:sz w:val="18"/>
                <w:szCs w:val="18"/>
                <w:rtl/>
              </w:rPr>
              <w:drawing>
                <wp:anchor distT="0" distB="0" distL="114300" distR="114300" simplePos="0" relativeHeight="251664384" behindDoc="0" locked="0" layoutInCell="1" allowOverlap="1">
                  <wp:simplePos x="0" y="0"/>
                  <wp:positionH relativeFrom="column">
                    <wp:posOffset>2451735</wp:posOffset>
                  </wp:positionH>
                  <wp:positionV relativeFrom="paragraph">
                    <wp:posOffset>99060</wp:posOffset>
                  </wp:positionV>
                  <wp:extent cx="1171575" cy="638175"/>
                  <wp:effectExtent l="19050" t="0" r="9525" b="0"/>
                  <wp:wrapNone/>
                  <wp:docPr id="3"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2" cstate="print"/>
                          <a:stretch>
                            <a:fillRect/>
                          </a:stretch>
                        </pic:blipFill>
                        <pic:spPr>
                          <a:xfrm>
                            <a:off x="0" y="0"/>
                            <a:ext cx="1171575" cy="638175"/>
                          </a:xfrm>
                          <a:prstGeom prst="rect">
                            <a:avLst/>
                          </a:prstGeom>
                        </pic:spPr>
                      </pic:pic>
                    </a:graphicData>
                  </a:graphic>
                </wp:anchor>
              </w:drawing>
            </w:r>
            <w:r w:rsidRPr="0062153C">
              <w:rPr>
                <w:rFonts w:cs="David"/>
                <w:spacing w:val="60"/>
                <w:sz w:val="18"/>
                <w:szCs w:val="18"/>
                <w:rtl/>
                <w:lang w:val="he-IL"/>
              </w:rPr>
              <w:t xml:space="preserve">מתוך </w:t>
            </w:r>
            <w:r w:rsidR="00335486" w:rsidRPr="0062153C">
              <w:rPr>
                <w:rFonts w:cs="David"/>
                <w:b/>
                <w:spacing w:val="60"/>
                <w:sz w:val="18"/>
                <w:szCs w:val="18"/>
              </w:rPr>
              <w:fldChar w:fldCharType="begin"/>
            </w:r>
            <w:r w:rsidRPr="0062153C">
              <w:rPr>
                <w:rFonts w:cs="David"/>
                <w:b/>
                <w:spacing w:val="60"/>
                <w:sz w:val="18"/>
                <w:szCs w:val="18"/>
              </w:rPr>
              <w:instrText>NUMPAGES</w:instrText>
            </w:r>
            <w:r w:rsidR="00335486" w:rsidRPr="0062153C">
              <w:rPr>
                <w:rFonts w:cs="David"/>
                <w:b/>
                <w:spacing w:val="60"/>
                <w:sz w:val="18"/>
                <w:szCs w:val="18"/>
              </w:rPr>
              <w:fldChar w:fldCharType="separate"/>
            </w:r>
            <w:r w:rsidR="00CC011C">
              <w:rPr>
                <w:rFonts w:cs="David"/>
                <w:b/>
                <w:noProof/>
                <w:spacing w:val="60"/>
                <w:sz w:val="18"/>
                <w:szCs w:val="18"/>
                <w:rtl/>
              </w:rPr>
              <w:t>2</w:t>
            </w:r>
            <w:r w:rsidR="00335486"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856538" cy="635496"/>
                  <wp:effectExtent l="19050" t="0" r="712"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853701" cy="633391"/>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0F1B" w:rsidRDefault="00760F1B" w:rsidP="00051631">
      <w:pPr>
        <w:spacing w:after="0" w:line="240" w:lineRule="auto"/>
      </w:pPr>
      <w:r>
        <w:separator/>
      </w:r>
    </w:p>
  </w:footnote>
  <w:footnote w:type="continuationSeparator" w:id="0">
    <w:p w:rsidR="00760F1B" w:rsidRDefault="00760F1B"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0F1B" w:rsidRDefault="00335486" w:rsidP="00893975">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760F1B" w:rsidRPr="004D59B7" w:rsidTr="00893975">
                  <w:trPr>
                    <w:cantSplit/>
                    <w:trHeight w:val="15298"/>
                  </w:trPr>
                  <w:tc>
                    <w:tcPr>
                      <w:tcW w:w="426" w:type="dxa"/>
                      <w:textDirection w:val="btLr"/>
                    </w:tcPr>
                    <w:p w:rsidR="00760F1B" w:rsidRPr="00F52D84" w:rsidRDefault="00760F1B" w:rsidP="00554743">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893975">
                        <w:rPr>
                          <w:rFonts w:asciiTheme="minorBidi" w:hAnsiTheme="minorBidi" w:cs="David" w:hint="cs"/>
                          <w:b/>
                          <w:bCs/>
                          <w:spacing w:val="60"/>
                          <w:sz w:val="18"/>
                          <w:szCs w:val="18"/>
                          <w:rtl/>
                        </w:rPr>
                        <w:t>ל</w:t>
                      </w:r>
                      <w:r w:rsidR="00893975" w:rsidRPr="00893975">
                        <w:rPr>
                          <w:rFonts w:asciiTheme="minorBidi" w:hAnsiTheme="minorBidi" w:cs="David" w:hint="cs"/>
                          <w:b/>
                          <w:bCs/>
                          <w:spacing w:val="60"/>
                          <w:sz w:val="18"/>
                          <w:szCs w:val="18"/>
                          <w:rtl/>
                        </w:rPr>
                        <w:t>ניתוח</w:t>
                      </w:r>
                      <w:r w:rsidR="00893975" w:rsidRPr="00893975">
                        <w:rPr>
                          <w:rFonts w:asciiTheme="minorBidi" w:hAnsiTheme="minorBidi" w:cs="David"/>
                          <w:b/>
                          <w:bCs/>
                          <w:spacing w:val="60"/>
                          <w:sz w:val="18"/>
                          <w:szCs w:val="18"/>
                          <w:rtl/>
                        </w:rPr>
                        <w:t xml:space="preserve"> </w:t>
                      </w:r>
                      <w:r w:rsidR="00893975" w:rsidRPr="00893975">
                        <w:rPr>
                          <w:rFonts w:asciiTheme="minorBidi" w:hAnsiTheme="minorBidi" w:cs="David" w:hint="cs"/>
                          <w:b/>
                          <w:bCs/>
                          <w:spacing w:val="60"/>
                          <w:sz w:val="18"/>
                          <w:szCs w:val="18"/>
                          <w:rtl/>
                        </w:rPr>
                        <w:t>לתיקון</w:t>
                      </w:r>
                      <w:r w:rsidR="00893975" w:rsidRPr="00893975">
                        <w:rPr>
                          <w:rFonts w:asciiTheme="minorBidi" w:hAnsiTheme="minorBidi" w:cs="David"/>
                          <w:b/>
                          <w:bCs/>
                          <w:spacing w:val="60"/>
                          <w:sz w:val="18"/>
                          <w:szCs w:val="18"/>
                          <w:rtl/>
                        </w:rPr>
                        <w:t xml:space="preserve"> </w:t>
                      </w:r>
                      <w:r w:rsidR="00893975" w:rsidRPr="00893975">
                        <w:rPr>
                          <w:rFonts w:asciiTheme="minorBidi" w:hAnsiTheme="minorBidi" w:cs="David" w:hint="cs"/>
                          <w:b/>
                          <w:bCs/>
                          <w:spacing w:val="60"/>
                          <w:sz w:val="18"/>
                          <w:szCs w:val="18"/>
                          <w:rtl/>
                        </w:rPr>
                        <w:t>פזילה</w:t>
                      </w:r>
                      <w:r w:rsidR="00893975" w:rsidRPr="00893975">
                        <w:rPr>
                          <w:rFonts w:asciiTheme="minorBidi" w:hAnsiTheme="minorBidi" w:cs="David"/>
                          <w:b/>
                          <w:bCs/>
                          <w:spacing w:val="60"/>
                          <w:sz w:val="18"/>
                          <w:szCs w:val="18"/>
                          <w:rtl/>
                        </w:rPr>
                        <w:t xml:space="preserve"> -  </w:t>
                      </w:r>
                      <w:r w:rsidR="00893975" w:rsidRPr="00893975">
                        <w:rPr>
                          <w:rFonts w:asciiTheme="minorBidi" w:hAnsiTheme="minorBidi" w:cs="David"/>
                          <w:b/>
                          <w:bCs/>
                          <w:spacing w:val="60"/>
                          <w:sz w:val="18"/>
                          <w:szCs w:val="18"/>
                        </w:rPr>
                        <w:t>Strabismus Surgery / Eye Muscle Surgery</w:t>
                      </w:r>
                      <w:r w:rsidR="00893975">
                        <w:rPr>
                          <w:rFonts w:asciiTheme="minorBidi" w:hAnsiTheme="minorBidi" w:cs="David" w:hint="cs"/>
                          <w:b/>
                          <w:bCs/>
                          <w:color w:val="948A54" w:themeColor="background2" w:themeShade="80"/>
                          <w:spacing w:val="60"/>
                          <w:sz w:val="18"/>
                          <w:szCs w:val="18"/>
                          <w:rtl/>
                        </w:rPr>
                        <w:t xml:space="preserve">  </w:t>
                      </w:r>
                      <w:r w:rsidR="00893975" w:rsidRPr="00893975">
                        <w:rPr>
                          <w:rFonts w:asciiTheme="minorBidi" w:hAnsiTheme="minorBidi" w:cs="David" w:hint="cs"/>
                          <w:b/>
                          <w:bCs/>
                          <w:spacing w:val="60"/>
                          <w:sz w:val="18"/>
                          <w:szCs w:val="18"/>
                          <w:rtl/>
                        </w:rPr>
                        <w:t>1-9071-15-2019</w:t>
                      </w:r>
                    </w:p>
                    <w:p w:rsidR="00760F1B" w:rsidRPr="004D59B7" w:rsidRDefault="00760F1B" w:rsidP="00554743">
                      <w:pPr>
                        <w:autoSpaceDE w:val="0"/>
                        <w:autoSpaceDN w:val="0"/>
                        <w:adjustRightInd w:val="0"/>
                        <w:ind w:left="113" w:right="113"/>
                        <w:rPr>
                          <w:rFonts w:asciiTheme="minorBidi" w:hAnsiTheme="minorBidi" w:cs="David"/>
                          <w:b/>
                          <w:bCs/>
                          <w:spacing w:val="60"/>
                          <w:sz w:val="18"/>
                          <w:szCs w:val="18"/>
                          <w:rtl/>
                        </w:rPr>
                      </w:pPr>
                    </w:p>
                  </w:tc>
                </w:tr>
              </w:tbl>
              <w:p w:rsidR="00760F1B" w:rsidRPr="004D59B7" w:rsidRDefault="00760F1B" w:rsidP="004D59B7">
                <w:pPr>
                  <w:rPr>
                    <w:sz w:val="18"/>
                    <w:szCs w:val="18"/>
                    <w:rtl/>
                    <w:cs/>
                  </w:rPr>
                </w:pPr>
              </w:p>
            </w:txbxContent>
          </v:textbox>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kqQfh0HYAgGqh1w1cAbZFRUbGWc=" w:salt="Qj5244T7ezHOvjb/A8tuCA=="/>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32007"/>
    <w:rsid w:val="00051631"/>
    <w:rsid w:val="00060F7A"/>
    <w:rsid w:val="000665D3"/>
    <w:rsid w:val="00086AA3"/>
    <w:rsid w:val="000C0DB6"/>
    <w:rsid w:val="000C1EC8"/>
    <w:rsid w:val="000D6AC1"/>
    <w:rsid w:val="000E1E14"/>
    <w:rsid w:val="000F3C8B"/>
    <w:rsid w:val="000F5DBC"/>
    <w:rsid w:val="001005DD"/>
    <w:rsid w:val="00132760"/>
    <w:rsid w:val="001424E0"/>
    <w:rsid w:val="001466BE"/>
    <w:rsid w:val="001C50B6"/>
    <w:rsid w:val="001D1C35"/>
    <w:rsid w:val="001D229D"/>
    <w:rsid w:val="001D4560"/>
    <w:rsid w:val="0020277D"/>
    <w:rsid w:val="00272B40"/>
    <w:rsid w:val="00281B84"/>
    <w:rsid w:val="002848C3"/>
    <w:rsid w:val="002A61A9"/>
    <w:rsid w:val="002C1CBA"/>
    <w:rsid w:val="002F192B"/>
    <w:rsid w:val="002F523B"/>
    <w:rsid w:val="00327BEA"/>
    <w:rsid w:val="00335486"/>
    <w:rsid w:val="003376F4"/>
    <w:rsid w:val="00350769"/>
    <w:rsid w:val="00354202"/>
    <w:rsid w:val="00384DBA"/>
    <w:rsid w:val="00392097"/>
    <w:rsid w:val="003926BE"/>
    <w:rsid w:val="003B30ED"/>
    <w:rsid w:val="003D2BFD"/>
    <w:rsid w:val="003D4B54"/>
    <w:rsid w:val="003D619A"/>
    <w:rsid w:val="003E3D31"/>
    <w:rsid w:val="003E4A98"/>
    <w:rsid w:val="003E6A7B"/>
    <w:rsid w:val="00410298"/>
    <w:rsid w:val="004176B4"/>
    <w:rsid w:val="004D59B7"/>
    <w:rsid w:val="004E04EA"/>
    <w:rsid w:val="004E53EC"/>
    <w:rsid w:val="00500EF5"/>
    <w:rsid w:val="00505FCE"/>
    <w:rsid w:val="005131B0"/>
    <w:rsid w:val="00554743"/>
    <w:rsid w:val="00597C1B"/>
    <w:rsid w:val="005F5D98"/>
    <w:rsid w:val="0060355A"/>
    <w:rsid w:val="00613EFF"/>
    <w:rsid w:val="0062153C"/>
    <w:rsid w:val="006457E7"/>
    <w:rsid w:val="0065530F"/>
    <w:rsid w:val="00693694"/>
    <w:rsid w:val="006A76C5"/>
    <w:rsid w:val="006C304C"/>
    <w:rsid w:val="006D4473"/>
    <w:rsid w:val="006D7567"/>
    <w:rsid w:val="006F02C7"/>
    <w:rsid w:val="00732760"/>
    <w:rsid w:val="00735416"/>
    <w:rsid w:val="007425AE"/>
    <w:rsid w:val="00750546"/>
    <w:rsid w:val="00760F1B"/>
    <w:rsid w:val="007A5AA2"/>
    <w:rsid w:val="007B05CB"/>
    <w:rsid w:val="007E77C9"/>
    <w:rsid w:val="007F7911"/>
    <w:rsid w:val="00824109"/>
    <w:rsid w:val="00825C60"/>
    <w:rsid w:val="0083208B"/>
    <w:rsid w:val="00832615"/>
    <w:rsid w:val="00834092"/>
    <w:rsid w:val="00844AB2"/>
    <w:rsid w:val="00847B7A"/>
    <w:rsid w:val="00850564"/>
    <w:rsid w:val="00851A2B"/>
    <w:rsid w:val="00893975"/>
    <w:rsid w:val="00895DE5"/>
    <w:rsid w:val="008C2920"/>
    <w:rsid w:val="008D27E9"/>
    <w:rsid w:val="00900AE7"/>
    <w:rsid w:val="0090537C"/>
    <w:rsid w:val="00923714"/>
    <w:rsid w:val="00923773"/>
    <w:rsid w:val="0093326D"/>
    <w:rsid w:val="0093550E"/>
    <w:rsid w:val="00962A7A"/>
    <w:rsid w:val="00966488"/>
    <w:rsid w:val="00971147"/>
    <w:rsid w:val="00994577"/>
    <w:rsid w:val="009A545E"/>
    <w:rsid w:val="009D513C"/>
    <w:rsid w:val="009E361F"/>
    <w:rsid w:val="00A0041D"/>
    <w:rsid w:val="00A00625"/>
    <w:rsid w:val="00A2587A"/>
    <w:rsid w:val="00A27D40"/>
    <w:rsid w:val="00A43174"/>
    <w:rsid w:val="00A47FC5"/>
    <w:rsid w:val="00A60E7A"/>
    <w:rsid w:val="00A92646"/>
    <w:rsid w:val="00AC4A20"/>
    <w:rsid w:val="00AD6980"/>
    <w:rsid w:val="00AE35EF"/>
    <w:rsid w:val="00B1664D"/>
    <w:rsid w:val="00B52C86"/>
    <w:rsid w:val="00BE3345"/>
    <w:rsid w:val="00BE463B"/>
    <w:rsid w:val="00BF5318"/>
    <w:rsid w:val="00C03DC8"/>
    <w:rsid w:val="00C06D85"/>
    <w:rsid w:val="00C1040D"/>
    <w:rsid w:val="00C35EEB"/>
    <w:rsid w:val="00C45612"/>
    <w:rsid w:val="00C45E49"/>
    <w:rsid w:val="00C82059"/>
    <w:rsid w:val="00C92715"/>
    <w:rsid w:val="00C95D64"/>
    <w:rsid w:val="00CA52C3"/>
    <w:rsid w:val="00CC011C"/>
    <w:rsid w:val="00CD6E77"/>
    <w:rsid w:val="00CE3CE5"/>
    <w:rsid w:val="00D20E08"/>
    <w:rsid w:val="00D32F1A"/>
    <w:rsid w:val="00D72C51"/>
    <w:rsid w:val="00D910A3"/>
    <w:rsid w:val="00D91283"/>
    <w:rsid w:val="00DA53C9"/>
    <w:rsid w:val="00DC1CE3"/>
    <w:rsid w:val="00DE4F04"/>
    <w:rsid w:val="00E07EC0"/>
    <w:rsid w:val="00E20CF0"/>
    <w:rsid w:val="00E21E6D"/>
    <w:rsid w:val="00E43B34"/>
    <w:rsid w:val="00E732B4"/>
    <w:rsid w:val="00E82F0D"/>
    <w:rsid w:val="00EC494E"/>
    <w:rsid w:val="00F00E85"/>
    <w:rsid w:val="00F0520D"/>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2</Pages>
  <Words>603</Words>
  <Characters>3019</Characters>
  <Application>Microsoft Office Word</Application>
  <DocSecurity>8</DocSecurity>
  <Lines>25</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57</cp:revision>
  <cp:lastPrinted>2019-09-10T08:59:00Z</cp:lastPrinted>
  <dcterms:created xsi:type="dcterms:W3CDTF">2016-08-03T09:27:00Z</dcterms:created>
  <dcterms:modified xsi:type="dcterms:W3CDTF">2019-09-10T09:01:00Z</dcterms:modified>
</cp:coreProperties>
</file>