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rFonts w:hint="cs"/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tblLook w:val="04A0"/>
      </w:tblPr>
      <w:tblGrid>
        <w:gridCol w:w="9191"/>
      </w:tblGrid>
      <w:tr w:rsidR="004176B4" w:rsidRPr="00F00AF0" w:rsidTr="00837ACA">
        <w:tc>
          <w:tcPr>
            <w:tcW w:w="9191" w:type="dxa"/>
          </w:tcPr>
          <w:p w:rsidR="004176B4" w:rsidRPr="00F00AF0" w:rsidRDefault="005D00C9" w:rsidP="00837ACA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Rectangle 1" o:sp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DB7044" w:rsidRPr="00272B40" w:rsidRDefault="00DB7044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"/>
                        </w:p>
                      </w:txbxContent>
                    </v:textbox>
                  </v:shape>
                  <w10:wrap anchorx="page"/>
                </v:group>
              </w:pict>
            </w:r>
            <w:r w:rsidR="004176B4"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32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0"/>
    </w:tbl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6D4473" w:rsidRDefault="003926BE" w:rsidP="00AD38C8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AD38C8">
        <w:rPr>
          <w:rFonts w:ascii="David" w:hAnsi="David" w:hint="cs"/>
          <w:sz w:val="22"/>
          <w:szCs w:val="22"/>
          <w:rtl/>
        </w:rPr>
        <w:t>11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6C304C" w:rsidRDefault="005D00C9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5D00C9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color="#95b3d7 [1940]" stroked="f">
            <v:textbox inset=",5mm">
              <w:txbxContent>
                <w:p w:rsidR="00DB7044" w:rsidRDefault="00DB7044" w:rsidP="00434CA5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434CA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ניתוח</w:t>
                  </w:r>
                  <w:r w:rsidRPr="00434CA5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 </w:t>
                  </w:r>
                  <w:r w:rsidRPr="00434CA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הטרייה</w:t>
                  </w:r>
                  <w:r w:rsidRPr="00434CA5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/</w:t>
                  </w:r>
                  <w:r w:rsidRPr="00434CA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קטיעה</w:t>
                  </w:r>
                </w:p>
                <w:p w:rsidR="00DB7044" w:rsidRPr="00434CA5" w:rsidRDefault="00DB7044" w:rsidP="00434CA5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434CA5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Orthopedic Debridement\Amputation Surgery</w:t>
                  </w:r>
                </w:p>
                <w:p w:rsidR="00DB7044" w:rsidRPr="00434CA5" w:rsidRDefault="00DB7044" w:rsidP="00434CA5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  <w:p w:rsidR="00DB7044" w:rsidRPr="006C304C" w:rsidRDefault="00DB7044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  <w:p w:rsidR="00DB7044" w:rsidRDefault="00DB7044"/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837ACA" w:rsidRPr="00DF5547" w:rsidRDefault="00837ACA" w:rsidP="00A634A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הטרייה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אורתופדית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הינה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כירורגית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שנועדה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לסלק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מהגוף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רקמה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חסרת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חיות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גופים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זרים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העלולים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לגרום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לזיהום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ו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רקמה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שכבר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הזדהמה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על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מנת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להפחית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הסיכון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לזיהום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מערכתי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מסכן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חיים</w:t>
      </w:r>
      <w:r w:rsidRPr="00DF5547">
        <w:rPr>
          <w:rFonts w:cs="David"/>
          <w:sz w:val="24"/>
          <w:szCs w:val="24"/>
          <w:rtl/>
        </w:rPr>
        <w:t xml:space="preserve">. </w:t>
      </w:r>
      <w:r w:rsidRPr="00DF5547">
        <w:rPr>
          <w:rFonts w:cs="David" w:hint="cs"/>
          <w:sz w:val="24"/>
          <w:szCs w:val="24"/>
          <w:rtl/>
        </w:rPr>
        <w:t>היקף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פעולת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ההטריה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עלול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להיות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רחב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ביותר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מבחינת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היקף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הרקמה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שתסולק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שעלול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לפגוע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בתפקוד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לאור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חסר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ברקמה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תקינה</w:t>
      </w:r>
      <w:r w:rsidRPr="00DF5547">
        <w:rPr>
          <w:rFonts w:cs="David"/>
          <w:sz w:val="24"/>
          <w:szCs w:val="24"/>
          <w:rtl/>
        </w:rPr>
        <w:t>.</w:t>
      </w:r>
    </w:p>
    <w:p w:rsidR="00837ACA" w:rsidRPr="00DF5547" w:rsidRDefault="00837ACA" w:rsidP="00CB7E1A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קטיעת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גפה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הינה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כירורגית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המתחייבת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כתוצאה</w:t>
      </w:r>
      <w:r w:rsidRPr="00DF5547">
        <w:rPr>
          <w:rFonts w:cs="David"/>
          <w:sz w:val="24"/>
          <w:szCs w:val="24"/>
          <w:rtl/>
        </w:rPr>
        <w:t xml:space="preserve"> </w:t>
      </w:r>
      <w:r w:rsidR="00CB7E1A">
        <w:rPr>
          <w:rFonts w:cs="David" w:hint="cs"/>
          <w:sz w:val="24"/>
          <w:szCs w:val="24"/>
          <w:rtl/>
        </w:rPr>
        <w:t>מ</w:t>
      </w:r>
      <w:r w:rsidRPr="00DF5547">
        <w:rPr>
          <w:rFonts w:cs="David" w:hint="cs"/>
          <w:sz w:val="24"/>
          <w:szCs w:val="24"/>
          <w:rtl/>
        </w:rPr>
        <w:t>מחלה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מקומית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מערכתית</w:t>
      </w:r>
      <w:r w:rsidRPr="00DF5547">
        <w:rPr>
          <w:rFonts w:cs="David"/>
          <w:sz w:val="24"/>
          <w:szCs w:val="24"/>
          <w:rtl/>
        </w:rPr>
        <w:t xml:space="preserve">. </w:t>
      </w:r>
      <w:r w:rsidRPr="00DF5547">
        <w:rPr>
          <w:rFonts w:cs="David" w:hint="cs"/>
          <w:sz w:val="24"/>
          <w:szCs w:val="24"/>
          <w:rtl/>
        </w:rPr>
        <w:t>בפעולה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זו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מסולק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חלק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מהגפה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ובמקרים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נדירים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אף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כולה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בהתאם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להיקף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הרקמה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המחייבת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הרחקה</w:t>
      </w:r>
      <w:r w:rsidRPr="00DF5547">
        <w:rPr>
          <w:rFonts w:cs="David"/>
          <w:sz w:val="24"/>
          <w:szCs w:val="24"/>
          <w:rtl/>
        </w:rPr>
        <w:t xml:space="preserve">. </w:t>
      </w:r>
      <w:r w:rsidRPr="00DF5547">
        <w:rPr>
          <w:rFonts w:cs="David" w:hint="cs"/>
          <w:sz w:val="24"/>
          <w:szCs w:val="24"/>
          <w:rtl/>
        </w:rPr>
        <w:t>הקטיעה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מתבצעת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לרוב</w:t>
      </w:r>
      <w:r w:rsidRPr="00DF5547">
        <w:rPr>
          <w:rFonts w:cs="David"/>
          <w:sz w:val="24"/>
          <w:szCs w:val="24"/>
          <w:rtl/>
        </w:rPr>
        <w:t xml:space="preserve"> </w:t>
      </w:r>
      <w:proofErr w:type="spellStart"/>
      <w:r w:rsidRPr="00DF5547">
        <w:rPr>
          <w:rFonts w:cs="David" w:hint="cs"/>
          <w:sz w:val="24"/>
          <w:szCs w:val="24"/>
          <w:rtl/>
        </w:rPr>
        <w:t>באיזור</w:t>
      </w:r>
      <w:proofErr w:type="spellEnd"/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רקמה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בריא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במרחק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מתוכנן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שמעל</w:t>
      </w:r>
      <w:r w:rsidRPr="00DF5547">
        <w:rPr>
          <w:rFonts w:cs="David"/>
          <w:sz w:val="24"/>
          <w:szCs w:val="24"/>
          <w:rtl/>
        </w:rPr>
        <w:t xml:space="preserve"> </w:t>
      </w:r>
      <w:proofErr w:type="spellStart"/>
      <w:r w:rsidRPr="00DF5547">
        <w:rPr>
          <w:rFonts w:cs="David" w:hint="cs"/>
          <w:sz w:val="24"/>
          <w:szCs w:val="24"/>
          <w:rtl/>
        </w:rPr>
        <w:t>לאיזור</w:t>
      </w:r>
      <w:proofErr w:type="spellEnd"/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הרקמה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הנגוע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לצורך</w:t>
      </w:r>
      <w:r w:rsidRPr="00DF5547">
        <w:rPr>
          <w:rFonts w:cs="David"/>
          <w:sz w:val="24"/>
          <w:szCs w:val="24"/>
          <w:rtl/>
        </w:rPr>
        <w:t xml:space="preserve">  </w:t>
      </w:r>
      <w:r w:rsidRPr="00DF5547">
        <w:rPr>
          <w:rFonts w:cs="David" w:hint="cs"/>
          <w:sz w:val="24"/>
          <w:szCs w:val="24"/>
          <w:rtl/>
        </w:rPr>
        <w:t>שמירה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על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שוליים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תקינים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וב</w:t>
      </w:r>
      <w:r w:rsidR="00A634A4">
        <w:rPr>
          <w:rFonts w:cs="David" w:hint="cs"/>
          <w:sz w:val="24"/>
          <w:szCs w:val="24"/>
          <w:rtl/>
        </w:rPr>
        <w:t>נ</w:t>
      </w:r>
      <w:r w:rsidRPr="00DF5547">
        <w:rPr>
          <w:rFonts w:cs="David" w:hint="cs"/>
          <w:sz w:val="24"/>
          <w:szCs w:val="24"/>
          <w:rtl/>
        </w:rPr>
        <w:t>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חיות</w:t>
      </w:r>
      <w:r w:rsidRPr="00DF5547">
        <w:rPr>
          <w:rFonts w:cs="David"/>
          <w:sz w:val="24"/>
          <w:szCs w:val="24"/>
          <w:rtl/>
        </w:rPr>
        <w:t xml:space="preserve">. </w:t>
      </w:r>
      <w:r w:rsidRPr="00DF5547">
        <w:rPr>
          <w:rFonts w:cs="David" w:hint="cs"/>
          <w:sz w:val="24"/>
          <w:szCs w:val="24"/>
          <w:rtl/>
        </w:rPr>
        <w:t>במהלך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הניתוח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נוצר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גדם</w:t>
      </w:r>
      <w:r w:rsidRPr="00DF5547">
        <w:rPr>
          <w:rFonts w:cs="David"/>
          <w:sz w:val="24"/>
          <w:szCs w:val="24"/>
          <w:rtl/>
        </w:rPr>
        <w:t>.</w:t>
      </w:r>
    </w:p>
    <w:p w:rsidR="00837ACA" w:rsidRPr="00DF5547" w:rsidRDefault="00837ACA" w:rsidP="00837ACA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הפעולות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מתבצעות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בדרך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כלל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בהרדמה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כללית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אזורית</w:t>
      </w:r>
      <w:r w:rsidRPr="00DF5547">
        <w:rPr>
          <w:rFonts w:cs="David"/>
          <w:sz w:val="24"/>
          <w:szCs w:val="24"/>
          <w:rtl/>
        </w:rPr>
        <w:t>.</w:t>
      </w:r>
    </w:p>
    <w:p w:rsidR="002A61A9" w:rsidRPr="00272B40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DB7044">
        <w:trPr>
          <w:trHeight w:val="403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DB7044">
        <w:trPr>
          <w:trHeight w:val="345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DB7044">
        <w:trPr>
          <w:trHeight w:val="176"/>
        </w:trPr>
        <w:tc>
          <w:tcPr>
            <w:tcW w:w="4595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p w:rsidR="00B16107" w:rsidRPr="00DF5547" w:rsidRDefault="00CB7E1A" w:rsidP="00CB7E1A">
      <w:pPr>
        <w:spacing w:after="0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אודות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הצורך</w:t>
      </w:r>
      <w:r w:rsidRPr="00DF5547">
        <w:rPr>
          <w:rFonts w:cs="David"/>
          <w:sz w:val="24"/>
          <w:szCs w:val="24"/>
          <w:rtl/>
        </w:rPr>
        <w:t xml:space="preserve">  </w:t>
      </w:r>
      <w:r w:rsidRPr="00DF5547">
        <w:rPr>
          <w:rFonts w:cs="David" w:hint="cs"/>
          <w:sz w:val="24"/>
          <w:szCs w:val="24"/>
          <w:rtl/>
        </w:rPr>
        <w:t>בביצוע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הטרייה</w:t>
      </w:r>
      <w:r w:rsidRPr="00DF5547">
        <w:rPr>
          <w:rFonts w:cs="David"/>
          <w:sz w:val="24"/>
          <w:szCs w:val="24"/>
          <w:rtl/>
        </w:rPr>
        <w:t xml:space="preserve">  </w:t>
      </w:r>
      <w:proofErr w:type="spellStart"/>
      <w:r w:rsidRPr="00DF5547">
        <w:rPr>
          <w:rFonts w:cs="David" w:hint="cs"/>
          <w:sz w:val="24"/>
          <w:szCs w:val="24"/>
          <w:rtl/>
        </w:rPr>
        <w:t>באיזור</w:t>
      </w:r>
      <w:proofErr w:type="spellEnd"/>
      <w:r w:rsidRPr="00DF5547">
        <w:rPr>
          <w:rFonts w:cs="David"/>
          <w:sz w:val="24"/>
          <w:szCs w:val="24"/>
          <w:rtl/>
        </w:rPr>
        <w:t xml:space="preserve">: </w:t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83"/>
      </w:tblGrid>
      <w:tr w:rsidR="00B16107" w:rsidRPr="00DF5547" w:rsidTr="006172FD">
        <w:tc>
          <w:tcPr>
            <w:tcW w:w="9083" w:type="dxa"/>
          </w:tcPr>
          <w:p w:rsidR="00B16107" w:rsidRPr="00DF5547" w:rsidRDefault="00B16107" w:rsidP="00B16107">
            <w:pPr>
              <w:jc w:val="both"/>
              <w:rPr>
                <w:rFonts w:cs="David"/>
                <w:sz w:val="24"/>
                <w:szCs w:val="24"/>
                <w:rtl/>
              </w:rPr>
            </w:pPr>
            <w:permStart w:id="4" w:edGrp="everyone"/>
          </w:p>
        </w:tc>
      </w:tr>
      <w:permEnd w:id="4"/>
    </w:tbl>
    <w:p w:rsidR="00CB7E1A" w:rsidRDefault="00CB7E1A" w:rsidP="00CB7E1A">
      <w:pPr>
        <w:spacing w:after="0"/>
        <w:jc w:val="both"/>
        <w:rPr>
          <w:rFonts w:cs="David" w:hint="cs"/>
          <w:sz w:val="24"/>
          <w:szCs w:val="24"/>
          <w:rtl/>
        </w:rPr>
      </w:pPr>
    </w:p>
    <w:p w:rsidR="00803F27" w:rsidRPr="00DF5547" w:rsidRDefault="00803F27" w:rsidP="00803F27">
      <w:pPr>
        <w:spacing w:after="0" w:line="240" w:lineRule="auto"/>
        <w:jc w:val="both"/>
        <w:rPr>
          <w:rFonts w:cs="David"/>
          <w:rtl/>
        </w:rPr>
      </w:pPr>
      <w:r w:rsidRPr="00803F27">
        <w:rPr>
          <w:rFonts w:cs="David" w:hint="cs"/>
          <w:sz w:val="24"/>
          <w:szCs w:val="24"/>
          <w:rtl/>
        </w:rPr>
        <w:t>בביצוע</w:t>
      </w:r>
      <w:r w:rsidRPr="00844F28">
        <w:rPr>
          <w:rFonts w:cs="David"/>
          <w:sz w:val="24"/>
          <w:szCs w:val="24"/>
          <w:rtl/>
        </w:rPr>
        <w:t xml:space="preserve"> </w:t>
      </w:r>
      <w:r w:rsidRPr="00844F28">
        <w:rPr>
          <w:rFonts w:cs="David" w:hint="cs"/>
          <w:sz w:val="24"/>
          <w:szCs w:val="24"/>
          <w:rtl/>
        </w:rPr>
        <w:t>קטיעה</w:t>
      </w:r>
      <w:r w:rsidRPr="00844F28">
        <w:rPr>
          <w:rFonts w:cs="David"/>
          <w:sz w:val="24"/>
          <w:szCs w:val="24"/>
          <w:rtl/>
        </w:rPr>
        <w:t xml:space="preserve">  </w:t>
      </w:r>
      <w:r w:rsidRPr="00844F28">
        <w:rPr>
          <w:rFonts w:cs="David" w:hint="cs"/>
          <w:sz w:val="24"/>
          <w:szCs w:val="24"/>
          <w:rtl/>
        </w:rPr>
        <w:t>של</w:t>
      </w:r>
      <w:r w:rsidRPr="00844F28">
        <w:rPr>
          <w:rFonts w:cs="David"/>
          <w:sz w:val="24"/>
          <w:szCs w:val="24"/>
          <w:rtl/>
        </w:rPr>
        <w:t xml:space="preserve"> :</w:t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91"/>
      </w:tblGrid>
      <w:tr w:rsidR="00C35A0E" w:rsidTr="00C35A0E">
        <w:tc>
          <w:tcPr>
            <w:tcW w:w="9191" w:type="dxa"/>
          </w:tcPr>
          <w:p w:rsidR="00C35A0E" w:rsidRDefault="00C35A0E" w:rsidP="00CB7E1A">
            <w:pPr>
              <w:jc w:val="both"/>
              <w:rPr>
                <w:rFonts w:cs="David"/>
                <w:sz w:val="24"/>
                <w:szCs w:val="24"/>
                <w:rtl/>
              </w:rPr>
            </w:pPr>
            <w:permStart w:id="5" w:edGrp="everyone"/>
          </w:p>
        </w:tc>
      </w:tr>
    </w:tbl>
    <w:permEnd w:id="5"/>
    <w:p w:rsidR="00803F27" w:rsidRPr="00DF5547" w:rsidRDefault="00803F27" w:rsidP="00CB7E1A">
      <w:pPr>
        <w:spacing w:after="0"/>
        <w:jc w:val="both"/>
        <w:rPr>
          <w:rFonts w:cs="David"/>
          <w:sz w:val="24"/>
          <w:szCs w:val="24"/>
          <w:rtl/>
        </w:rPr>
      </w:pPr>
      <w:r>
        <w:rPr>
          <w:rFonts w:cs="David"/>
          <w:sz w:val="24"/>
          <w:szCs w:val="24"/>
          <w:rtl/>
        </w:rPr>
        <w:br/>
      </w:r>
      <w:r w:rsidRPr="00DF5547">
        <w:rPr>
          <w:rFonts w:cs="David" w:hint="cs"/>
          <w:sz w:val="24"/>
          <w:szCs w:val="24"/>
          <w:rtl/>
        </w:rPr>
        <w:t>מתחת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</w:t>
      </w:r>
      <w:r w:rsidRPr="00DF5547">
        <w:rPr>
          <w:rFonts w:cs="David"/>
          <w:sz w:val="24"/>
          <w:szCs w:val="24"/>
          <w:rtl/>
        </w:rPr>
        <w:t xml:space="preserve">:  </w:t>
      </w:r>
    </w:p>
    <w:tbl>
      <w:tblPr>
        <w:tblStyle w:val="aa"/>
        <w:bidiVisual/>
        <w:tblW w:w="0" w:type="auto"/>
        <w:tblInd w:w="11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0"/>
      </w:tblGrid>
      <w:tr w:rsidR="00DB7044" w:rsidRPr="00DF5547" w:rsidTr="00803F27">
        <w:tc>
          <w:tcPr>
            <w:tcW w:w="9180" w:type="dxa"/>
          </w:tcPr>
          <w:p w:rsidR="00DB7044" w:rsidRPr="00DF5547" w:rsidRDefault="00DB7044" w:rsidP="00DB7044">
            <w:pPr>
              <w:jc w:val="both"/>
              <w:rPr>
                <w:rFonts w:cs="David"/>
                <w:rtl/>
              </w:rPr>
            </w:pPr>
            <w:permStart w:id="6" w:edGrp="everyone"/>
          </w:p>
        </w:tc>
      </w:tr>
      <w:permEnd w:id="6"/>
    </w:tbl>
    <w:p w:rsidR="00DB7044" w:rsidRDefault="00DB7044" w:rsidP="00CB7E1A">
      <w:pPr>
        <w:spacing w:after="0"/>
        <w:jc w:val="both"/>
        <w:rPr>
          <w:rFonts w:cs="David" w:hint="cs"/>
          <w:sz w:val="24"/>
          <w:szCs w:val="24"/>
          <w:rtl/>
        </w:rPr>
      </w:pPr>
    </w:p>
    <w:p w:rsidR="00DB7044" w:rsidRDefault="00DB7044" w:rsidP="00CB7E1A">
      <w:pPr>
        <w:spacing w:after="0"/>
        <w:jc w:val="both"/>
        <w:rPr>
          <w:rFonts w:cs="David" w:hint="cs"/>
          <w:sz w:val="24"/>
          <w:szCs w:val="24"/>
          <w:rtl/>
        </w:rPr>
      </w:pPr>
    </w:p>
    <w:p w:rsidR="00803F27" w:rsidRDefault="00803F27" w:rsidP="00CB7E1A">
      <w:pPr>
        <w:spacing w:after="0"/>
        <w:jc w:val="both"/>
        <w:rPr>
          <w:rFonts w:cs="David" w:hint="cs"/>
          <w:sz w:val="24"/>
          <w:szCs w:val="24"/>
          <w:rtl/>
        </w:rPr>
      </w:pPr>
    </w:p>
    <w:tbl>
      <w:tblPr>
        <w:tblpPr w:leftFromText="180" w:rightFromText="180" w:vertAnchor="text" w:horzAnchor="margin" w:tblpY="-447"/>
        <w:bidiVisual/>
        <w:tblW w:w="0" w:type="auto"/>
        <w:tblLook w:val="04A0"/>
      </w:tblPr>
      <w:tblGrid>
        <w:gridCol w:w="9191"/>
      </w:tblGrid>
      <w:tr w:rsidR="00803F27" w:rsidRPr="00F00AF0" w:rsidTr="00803F27">
        <w:tc>
          <w:tcPr>
            <w:tcW w:w="9191" w:type="dxa"/>
          </w:tcPr>
          <w:p w:rsidR="00803F27" w:rsidRPr="00F00AF0" w:rsidRDefault="00803F27" w:rsidP="00803F27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7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74" style="position:absolute;margin-left:-3.6pt;margin-top:-.6pt;width:118.5pt;height:91.35pt;z-index:251684864" coordorigin="924,732" coordsize="2370,1827">
                  <v:rect id="Rectangle 1" o:spid="_x0000_s1075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76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803F27" w:rsidRPr="00272B40" w:rsidRDefault="00803F27" w:rsidP="00803F27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  <w:r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3840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4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7"/>
    </w:tbl>
    <w:p w:rsidR="00803F27" w:rsidRDefault="00803F27" w:rsidP="00CB7E1A">
      <w:pPr>
        <w:spacing w:after="0"/>
        <w:jc w:val="both"/>
        <w:rPr>
          <w:rFonts w:cs="David" w:hint="cs"/>
          <w:sz w:val="24"/>
          <w:szCs w:val="24"/>
          <w:rtl/>
        </w:rPr>
      </w:pPr>
    </w:p>
    <w:p w:rsidR="00803F27" w:rsidRDefault="00803F27" w:rsidP="00CB7E1A">
      <w:pPr>
        <w:spacing w:after="0"/>
        <w:jc w:val="both"/>
        <w:rPr>
          <w:rFonts w:cs="David" w:hint="cs"/>
          <w:sz w:val="24"/>
          <w:szCs w:val="24"/>
          <w:rtl/>
        </w:rPr>
      </w:pPr>
    </w:p>
    <w:p w:rsidR="00803F27" w:rsidRPr="00DF5547" w:rsidRDefault="00803F27" w:rsidP="00803F27">
      <w:pPr>
        <w:spacing w:after="0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מעל ל</w:t>
      </w:r>
      <w:r w:rsidRPr="00DF5547">
        <w:rPr>
          <w:rFonts w:cs="David"/>
          <w:sz w:val="24"/>
          <w:szCs w:val="24"/>
          <w:rtl/>
        </w:rPr>
        <w:t xml:space="preserve">:  </w:t>
      </w:r>
    </w:p>
    <w:tbl>
      <w:tblPr>
        <w:tblStyle w:val="aa"/>
        <w:bidiVisual/>
        <w:tblW w:w="0" w:type="auto"/>
        <w:tblInd w:w="11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80"/>
      </w:tblGrid>
      <w:tr w:rsidR="00803F27" w:rsidRPr="00DF5547" w:rsidTr="0002177C">
        <w:tc>
          <w:tcPr>
            <w:tcW w:w="9180" w:type="dxa"/>
          </w:tcPr>
          <w:p w:rsidR="00803F27" w:rsidRPr="00DF5547" w:rsidRDefault="00803F27" w:rsidP="0002177C">
            <w:pPr>
              <w:jc w:val="both"/>
              <w:rPr>
                <w:rFonts w:cs="David"/>
                <w:rtl/>
              </w:rPr>
            </w:pPr>
            <w:permStart w:id="9" w:edGrp="everyone"/>
          </w:p>
        </w:tc>
      </w:tr>
      <w:permEnd w:id="9"/>
    </w:tbl>
    <w:p w:rsidR="00803F27" w:rsidRDefault="00803F27" w:rsidP="00803F27">
      <w:pPr>
        <w:spacing w:after="0"/>
        <w:jc w:val="both"/>
        <w:rPr>
          <w:rFonts w:cs="David" w:hint="cs"/>
          <w:sz w:val="24"/>
          <w:szCs w:val="24"/>
          <w:rtl/>
        </w:rPr>
      </w:pPr>
    </w:p>
    <w:p w:rsidR="00CB7E1A" w:rsidRDefault="00CB7E1A" w:rsidP="00CB7E1A">
      <w:pPr>
        <w:spacing w:after="0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אנא</w:t>
      </w:r>
      <w:r w:rsidRPr="00DF5547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>הקף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צד</w:t>
      </w:r>
      <w:r w:rsidRPr="00DF5547">
        <w:rPr>
          <w:rFonts w:cs="David"/>
          <w:sz w:val="24"/>
          <w:szCs w:val="24"/>
          <w:rtl/>
        </w:rPr>
        <w:t xml:space="preserve">: </w:t>
      </w:r>
      <w:r w:rsidRPr="00DF5547">
        <w:rPr>
          <w:rFonts w:cs="David" w:hint="cs"/>
          <w:sz w:val="24"/>
          <w:szCs w:val="24"/>
          <w:rtl/>
        </w:rPr>
        <w:t>ימין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שמאל</w:t>
      </w:r>
      <w:r>
        <w:rPr>
          <w:rFonts w:cs="David" w:hint="cs"/>
          <w:sz w:val="24"/>
          <w:szCs w:val="24"/>
          <w:rtl/>
        </w:rPr>
        <w:t>.</w:t>
      </w:r>
      <w:r w:rsidRPr="00DF5547">
        <w:rPr>
          <w:rFonts w:cs="David"/>
          <w:sz w:val="24"/>
          <w:szCs w:val="24"/>
          <w:rtl/>
        </w:rPr>
        <w:t xml:space="preserve">   </w:t>
      </w:r>
    </w:p>
    <w:p w:rsidR="00CB7E1A" w:rsidRPr="00DF5547" w:rsidRDefault="00CB7E1A" w:rsidP="00CB7E1A">
      <w:pPr>
        <w:spacing w:after="0"/>
        <w:jc w:val="both"/>
        <w:rPr>
          <w:rFonts w:cs="David"/>
          <w:sz w:val="24"/>
          <w:szCs w:val="24"/>
          <w:rtl/>
        </w:rPr>
      </w:pPr>
    </w:p>
    <w:p w:rsidR="00CB7E1A" w:rsidRDefault="00CB7E1A" w:rsidP="00CB7E1A">
      <w:pPr>
        <w:spacing w:after="0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להלן</w:t>
      </w:r>
      <w:r w:rsidRPr="00DF5547">
        <w:rPr>
          <w:rFonts w:cs="David"/>
          <w:sz w:val="24"/>
          <w:szCs w:val="24"/>
          <w:rtl/>
        </w:rPr>
        <w:t>: "</w:t>
      </w:r>
      <w:r w:rsidRPr="00DF5547">
        <w:rPr>
          <w:rFonts w:cs="David" w:hint="cs"/>
          <w:sz w:val="24"/>
          <w:szCs w:val="24"/>
          <w:rtl/>
        </w:rPr>
        <w:t>הניתוח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הפעולה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העיקרי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ת</w:t>
      </w:r>
      <w:r w:rsidRPr="00DF5547">
        <w:rPr>
          <w:rFonts w:cs="David"/>
          <w:sz w:val="24"/>
          <w:szCs w:val="24"/>
          <w:rtl/>
        </w:rPr>
        <w:t>"</w:t>
      </w:r>
      <w:r>
        <w:rPr>
          <w:rFonts w:cs="David" w:hint="cs"/>
          <w:sz w:val="24"/>
          <w:szCs w:val="24"/>
          <w:rtl/>
        </w:rPr>
        <w:t>.</w:t>
      </w:r>
    </w:p>
    <w:p w:rsidR="00CB7E1A" w:rsidRDefault="00CB7E1A" w:rsidP="00CB7E1A">
      <w:pPr>
        <w:spacing w:after="0"/>
        <w:jc w:val="both"/>
        <w:rPr>
          <w:rFonts w:cs="David"/>
          <w:sz w:val="24"/>
          <w:szCs w:val="24"/>
          <w:rtl/>
        </w:rPr>
      </w:pPr>
    </w:p>
    <w:p w:rsidR="00CB7E1A" w:rsidRDefault="0090537C" w:rsidP="00CB7E1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</w:t>
      </w:r>
      <w:r w:rsidR="00DC1CE3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החלופות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הקיימות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05FCE" w:rsidRPr="00272B40">
        <w:rPr>
          <w:rFonts w:ascii="David" w:hAnsi="David" w:cs="David"/>
          <w:sz w:val="24"/>
          <w:szCs w:val="24"/>
          <w:rtl/>
        </w:rPr>
        <w:t>במצבי</w:t>
      </w:r>
      <w:r w:rsidR="00CB7E1A">
        <w:rPr>
          <w:rFonts w:ascii="David" w:hAnsi="David" w:cs="David" w:hint="cs"/>
          <w:sz w:val="24"/>
          <w:szCs w:val="24"/>
          <w:rtl/>
        </w:rPr>
        <w:t>.</w:t>
      </w:r>
    </w:p>
    <w:p w:rsidR="00CB7E1A" w:rsidRDefault="00CB7E1A" w:rsidP="00CB7E1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CB7E1A" w:rsidRPr="00DF5547" w:rsidRDefault="00CB7E1A" w:rsidP="00A634A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הוסברו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תופעות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הלוואי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של</w:t>
      </w:r>
      <w:r w:rsidRPr="00DF5547">
        <w:rPr>
          <w:rFonts w:cs="David"/>
          <w:sz w:val="24"/>
          <w:szCs w:val="24"/>
          <w:rtl/>
        </w:rPr>
        <w:t xml:space="preserve"> "</w:t>
      </w:r>
      <w:r w:rsidRPr="00DF5547">
        <w:rPr>
          <w:rFonts w:cs="David" w:hint="cs"/>
          <w:sz w:val="24"/>
          <w:szCs w:val="24"/>
          <w:rtl/>
        </w:rPr>
        <w:t>הניתוח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העיקרי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ת</w:t>
      </w:r>
      <w:r w:rsidRPr="00DF5547">
        <w:rPr>
          <w:rFonts w:cs="David"/>
          <w:sz w:val="24"/>
          <w:szCs w:val="24"/>
          <w:rtl/>
        </w:rPr>
        <w:t xml:space="preserve">" </w:t>
      </w:r>
      <w:r w:rsidRPr="00DF5547">
        <w:rPr>
          <w:rFonts w:cs="David" w:hint="cs"/>
          <w:sz w:val="24"/>
          <w:szCs w:val="24"/>
          <w:rtl/>
        </w:rPr>
        <w:t>לרבות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כאב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ואי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נוחות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שיצריכו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טיפול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תרופתי</w:t>
      </w:r>
      <w:r w:rsidRPr="00DF5547">
        <w:rPr>
          <w:rFonts w:cs="David"/>
          <w:sz w:val="24"/>
          <w:szCs w:val="24"/>
          <w:rtl/>
        </w:rPr>
        <w:t xml:space="preserve">. </w:t>
      </w:r>
      <w:r w:rsidRPr="00DF5547">
        <w:rPr>
          <w:rFonts w:cs="David" w:hint="cs"/>
          <w:sz w:val="24"/>
          <w:szCs w:val="24"/>
          <w:rtl/>
        </w:rPr>
        <w:t>כמו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כן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יהיה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צורך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בד</w:t>
      </w:r>
      <w:r w:rsidRPr="00DF5547">
        <w:rPr>
          <w:rFonts w:cs="David"/>
          <w:sz w:val="24"/>
          <w:szCs w:val="24"/>
          <w:rtl/>
        </w:rPr>
        <w:t>"</w:t>
      </w:r>
      <w:r w:rsidRPr="00DF5547">
        <w:rPr>
          <w:rFonts w:cs="David" w:hint="cs"/>
          <w:sz w:val="24"/>
          <w:szCs w:val="24"/>
          <w:rtl/>
        </w:rPr>
        <w:t>כ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בשיקום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פיזיותרפי</w:t>
      </w:r>
      <w:r w:rsidRPr="00DF5547">
        <w:rPr>
          <w:rFonts w:cs="David"/>
          <w:sz w:val="24"/>
          <w:szCs w:val="24"/>
          <w:rtl/>
        </w:rPr>
        <w:t xml:space="preserve"> </w:t>
      </w:r>
      <w:r w:rsidR="00A634A4">
        <w:rPr>
          <w:rFonts w:cs="David" w:hint="cs"/>
          <w:sz w:val="24"/>
          <w:szCs w:val="24"/>
          <w:rtl/>
        </w:rPr>
        <w:t>לאחר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למשך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פרקי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זמן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שבועות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חודשים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ולעיתים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קיבוע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הגפה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בסד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למשך</w:t>
      </w:r>
      <w:r w:rsidRPr="00DF5547">
        <w:rPr>
          <w:rFonts w:cs="David"/>
          <w:sz w:val="24"/>
          <w:szCs w:val="24"/>
          <w:rtl/>
        </w:rPr>
        <w:t xml:space="preserve"> </w:t>
      </w:r>
      <w:r w:rsidR="00A634A4">
        <w:rPr>
          <w:rFonts w:cs="David" w:hint="cs"/>
          <w:sz w:val="24"/>
          <w:szCs w:val="24"/>
          <w:rtl/>
        </w:rPr>
        <w:t>תקופת זמן ממושכת</w:t>
      </w:r>
      <w:r w:rsidRPr="00DF5547">
        <w:rPr>
          <w:rFonts w:cs="David"/>
          <w:sz w:val="24"/>
          <w:szCs w:val="24"/>
          <w:rtl/>
        </w:rPr>
        <w:t xml:space="preserve">.   </w:t>
      </w:r>
    </w:p>
    <w:p w:rsidR="00CB7E1A" w:rsidRPr="00DF5547" w:rsidRDefault="00CB7E1A" w:rsidP="00CB7E1A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הוסברו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הסיבוכים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והסיכונים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האפשריים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לרבות</w:t>
      </w:r>
      <w:r w:rsidRPr="00DF5547">
        <w:rPr>
          <w:rFonts w:cs="David"/>
          <w:sz w:val="24"/>
          <w:szCs w:val="24"/>
          <w:rtl/>
        </w:rPr>
        <w:t xml:space="preserve">: </w:t>
      </w:r>
      <w:r w:rsidRPr="00DF5547">
        <w:rPr>
          <w:rFonts w:cs="David" w:hint="cs"/>
          <w:sz w:val="24"/>
          <w:szCs w:val="24"/>
          <w:rtl/>
        </w:rPr>
        <w:t>זיהום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מקומי</w:t>
      </w:r>
      <w:r w:rsidRPr="00DF5547">
        <w:rPr>
          <w:rFonts w:cs="David"/>
          <w:sz w:val="24"/>
          <w:szCs w:val="24"/>
          <w:rtl/>
        </w:rPr>
        <w:t xml:space="preserve"> </w:t>
      </w:r>
      <w:proofErr w:type="spellStart"/>
      <w:r w:rsidRPr="00DF5547">
        <w:rPr>
          <w:rFonts w:cs="David" w:hint="cs"/>
          <w:sz w:val="24"/>
          <w:szCs w:val="24"/>
          <w:rtl/>
        </w:rPr>
        <w:t>באיזור</w:t>
      </w:r>
      <w:proofErr w:type="spellEnd"/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הניתוח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העיקרי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פגיעה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בכלי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דם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פגיעה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בעצב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מוטורי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תחושתי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פגיעה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בתחושה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עורית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שטחית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שברים</w:t>
      </w:r>
      <w:r w:rsidRPr="00DF5547">
        <w:rPr>
          <w:rFonts w:cs="David"/>
          <w:sz w:val="24"/>
          <w:szCs w:val="24"/>
          <w:rtl/>
        </w:rPr>
        <w:t xml:space="preserve"> </w:t>
      </w:r>
      <w:proofErr w:type="spellStart"/>
      <w:r w:rsidRPr="00DF5547">
        <w:rPr>
          <w:rFonts w:cs="David" w:hint="cs"/>
          <w:sz w:val="24"/>
          <w:szCs w:val="24"/>
          <w:rtl/>
        </w:rPr>
        <w:t>יאטרוגניים</w:t>
      </w:r>
      <w:proofErr w:type="spellEnd"/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תסמונת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כאב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מורכבת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ולא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מוסברת</w:t>
      </w:r>
      <w:r w:rsidRPr="00DF5547">
        <w:rPr>
          <w:rFonts w:cs="David"/>
          <w:sz w:val="24"/>
          <w:szCs w:val="24"/>
          <w:rtl/>
        </w:rPr>
        <w:t xml:space="preserve">  (</w:t>
      </w:r>
      <w:r w:rsidRPr="00DF5547">
        <w:rPr>
          <w:rFonts w:cs="David"/>
          <w:sz w:val="24"/>
          <w:szCs w:val="24"/>
        </w:rPr>
        <w:t>Complex Regional Pain Syndrome – CRPS</w:t>
      </w:r>
      <w:r w:rsidRPr="00DF5547">
        <w:rPr>
          <w:rFonts w:cs="David"/>
          <w:sz w:val="24"/>
          <w:szCs w:val="24"/>
          <w:rtl/>
        </w:rPr>
        <w:t xml:space="preserve"> )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כאבי</w:t>
      </w:r>
      <w:r w:rsidRPr="00DF5547">
        <w:rPr>
          <w:rFonts w:cs="David"/>
          <w:sz w:val="24"/>
          <w:szCs w:val="24"/>
          <w:rtl/>
        </w:rPr>
        <w:t xml:space="preserve"> "</w:t>
      </w:r>
      <w:r w:rsidRPr="00DF5547">
        <w:rPr>
          <w:rFonts w:cs="David" w:hint="cs"/>
          <w:sz w:val="24"/>
          <w:szCs w:val="24"/>
          <w:rtl/>
        </w:rPr>
        <w:t>פנטום</w:t>
      </w:r>
      <w:r w:rsidRPr="00DF5547">
        <w:rPr>
          <w:rFonts w:cs="David"/>
          <w:sz w:val="24"/>
          <w:szCs w:val="24"/>
          <w:rtl/>
        </w:rPr>
        <w:t xml:space="preserve">" </w:t>
      </w:r>
      <w:r w:rsidR="00A634A4">
        <w:rPr>
          <w:rFonts w:cs="David" w:hint="cs"/>
          <w:sz w:val="24"/>
          <w:szCs w:val="24"/>
          <w:rtl/>
        </w:rPr>
        <w:t xml:space="preserve">(כאבים באזור הגפה שנקטעה), </w:t>
      </w:r>
      <w:r w:rsidRPr="00DF5547">
        <w:rPr>
          <w:rFonts w:cs="David" w:hint="cs"/>
          <w:sz w:val="24"/>
          <w:szCs w:val="24"/>
          <w:rtl/>
        </w:rPr>
        <w:t>קרישי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דם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בוורידים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העמוקים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הגפה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תסחיף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ריאתי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וחזה</w:t>
      </w:r>
      <w:r w:rsidRPr="00DF5547">
        <w:rPr>
          <w:rFonts w:cs="David"/>
          <w:sz w:val="24"/>
          <w:szCs w:val="24"/>
          <w:rtl/>
        </w:rPr>
        <w:t xml:space="preserve"> – </w:t>
      </w:r>
      <w:r w:rsidRPr="00DF5547">
        <w:rPr>
          <w:rFonts w:cs="David" w:hint="cs"/>
          <w:sz w:val="24"/>
          <w:szCs w:val="24"/>
          <w:rtl/>
        </w:rPr>
        <w:t>אוויר</w:t>
      </w:r>
      <w:r w:rsidRPr="00DF5547">
        <w:rPr>
          <w:rFonts w:cs="David"/>
          <w:sz w:val="24"/>
          <w:szCs w:val="24"/>
          <w:rtl/>
        </w:rPr>
        <w:t xml:space="preserve">. </w:t>
      </w:r>
      <w:r w:rsidRPr="00DF5547">
        <w:rPr>
          <w:rFonts w:cs="David" w:hint="cs"/>
          <w:sz w:val="24"/>
          <w:szCs w:val="24"/>
          <w:rtl/>
        </w:rPr>
        <w:t>סיבוכים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אינם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שכיחים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עלולים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לחייב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טיפול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מספר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חודשים</w:t>
      </w:r>
      <w:r w:rsidRPr="00DF5547">
        <w:rPr>
          <w:rFonts w:cs="David"/>
          <w:sz w:val="24"/>
          <w:szCs w:val="24"/>
          <w:rtl/>
        </w:rPr>
        <w:t>.</w:t>
      </w:r>
    </w:p>
    <w:p w:rsidR="00CB7E1A" w:rsidRPr="00DF5547" w:rsidRDefault="00CB7E1A" w:rsidP="00A634A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הוסבר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יתכן</w:t>
      </w:r>
      <w:r w:rsidRPr="00DF5547">
        <w:rPr>
          <w:rFonts w:cs="David"/>
          <w:sz w:val="24"/>
          <w:szCs w:val="24"/>
          <w:rtl/>
        </w:rPr>
        <w:t xml:space="preserve"> </w:t>
      </w:r>
      <w:r w:rsidR="00A634A4">
        <w:rPr>
          <w:rFonts w:cs="David" w:hint="cs"/>
          <w:sz w:val="24"/>
          <w:szCs w:val="24"/>
          <w:rtl/>
        </w:rPr>
        <w:t xml:space="preserve">והסיבוכים יצריכו טיפולים נוספים או </w:t>
      </w:r>
      <w:r w:rsidRPr="00DF5547">
        <w:rPr>
          <w:rFonts w:cs="David" w:hint="cs"/>
          <w:sz w:val="24"/>
          <w:szCs w:val="24"/>
          <w:rtl/>
        </w:rPr>
        <w:t>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כירורגית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נוספת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לתיקון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סיבוכים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ולא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הנמנע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יישאר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נזק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קבוע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שאינו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ניתן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לתיקון</w:t>
      </w:r>
      <w:r w:rsidRPr="00DF5547">
        <w:rPr>
          <w:rFonts w:cs="David"/>
          <w:sz w:val="24"/>
          <w:szCs w:val="24"/>
          <w:rtl/>
        </w:rPr>
        <w:t xml:space="preserve">. </w:t>
      </w:r>
    </w:p>
    <w:p w:rsidR="00CB7E1A" w:rsidRPr="00DF5547" w:rsidRDefault="00CB7E1A" w:rsidP="00B16107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הוסבר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ואני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מבין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שקיימת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אפשרות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שתוך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מהלך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הניתוח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יתברר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יש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צורך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להרחיב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היקפו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לשנותו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לנקוט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הליכים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אחרים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נוספים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לצורך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הצלת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חיים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למניעת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נזק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גופני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לרבות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פעולות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כירורגיות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נוספות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שלא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ניתן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לצפותן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כעת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בוודאות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או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במלואן</w:t>
      </w:r>
      <w:r w:rsidRPr="00DF5547">
        <w:rPr>
          <w:rFonts w:cs="David"/>
          <w:sz w:val="24"/>
          <w:szCs w:val="24"/>
          <w:rtl/>
        </w:rPr>
        <w:t xml:space="preserve">, </w:t>
      </w:r>
      <w:r w:rsidRPr="00DF5547">
        <w:rPr>
          <w:rFonts w:cs="David" w:hint="cs"/>
          <w:sz w:val="24"/>
          <w:szCs w:val="24"/>
          <w:rtl/>
        </w:rPr>
        <w:t>אך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משמעותן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הוסברה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  <w:rtl/>
        </w:rPr>
        <w:t>.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לפיכך,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מסכים/ה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גם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לאותה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הרחבה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שינוי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אחרים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 נוספים</w:t>
      </w:r>
      <w:r w:rsidR="00B16107">
        <w:rPr>
          <w:rFonts w:ascii="David" w:hAnsi="David" w:cs="David" w:hint="cs"/>
          <w:sz w:val="24"/>
          <w:szCs w:val="24"/>
          <w:rtl/>
        </w:rPr>
        <w:t>.</w:t>
      </w:r>
      <w:r w:rsidRPr="00272B40">
        <w:rPr>
          <w:rFonts w:ascii="David" w:hAnsi="David" w:cs="David"/>
          <w:sz w:val="24"/>
          <w:szCs w:val="24"/>
        </w:rPr>
        <w:t xml:space="preserve"> </w:t>
      </w:r>
    </w:p>
    <w:p w:rsidR="00CB7E1A" w:rsidRPr="00DF5547" w:rsidRDefault="00CB7E1A" w:rsidP="00CB7E1A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DF5547">
        <w:rPr>
          <w:rFonts w:cs="David" w:hint="cs"/>
          <w:sz w:val="24"/>
          <w:szCs w:val="24"/>
          <w:rtl/>
        </w:rPr>
        <w:t>הוסבר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כי</w:t>
      </w:r>
      <w:r w:rsidRPr="00DF5547">
        <w:rPr>
          <w:rFonts w:cs="David"/>
          <w:sz w:val="24"/>
          <w:szCs w:val="24"/>
          <w:rtl/>
        </w:rPr>
        <w:t xml:space="preserve"> "</w:t>
      </w:r>
      <w:r w:rsidRPr="00DF5547">
        <w:rPr>
          <w:rFonts w:cs="David" w:hint="cs"/>
          <w:sz w:val="24"/>
          <w:szCs w:val="24"/>
          <w:rtl/>
        </w:rPr>
        <w:t>הניתוח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פעולה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עיקרית</w:t>
      </w:r>
      <w:r w:rsidRPr="00DF5547">
        <w:rPr>
          <w:rFonts w:cs="David"/>
          <w:sz w:val="24"/>
          <w:szCs w:val="24"/>
          <w:rtl/>
        </w:rPr>
        <w:t xml:space="preserve">" </w:t>
      </w:r>
      <w:r w:rsidRPr="00DF5547">
        <w:rPr>
          <w:rFonts w:cs="David" w:hint="cs"/>
          <w:sz w:val="24"/>
          <w:szCs w:val="24"/>
          <w:rtl/>
        </w:rPr>
        <w:t>מתבצע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בהרדמה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כללית</w:t>
      </w:r>
      <w:r w:rsidRPr="00DF5547">
        <w:rPr>
          <w:rFonts w:cs="David"/>
          <w:sz w:val="24"/>
          <w:szCs w:val="24"/>
          <w:rtl/>
        </w:rPr>
        <w:t>/</w:t>
      </w:r>
      <w:r w:rsidRPr="00DF5547">
        <w:rPr>
          <w:rFonts w:cs="David" w:hint="cs"/>
          <w:sz w:val="24"/>
          <w:szCs w:val="24"/>
          <w:rtl/>
        </w:rPr>
        <w:t>אזורית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והסבר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על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ההרדמה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יינתן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לי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על</w:t>
      </w:r>
      <w:r w:rsidRPr="00DF5547">
        <w:rPr>
          <w:rFonts w:cs="David"/>
          <w:sz w:val="24"/>
          <w:szCs w:val="24"/>
          <w:rtl/>
        </w:rPr>
        <w:t xml:space="preserve"> </w:t>
      </w:r>
      <w:r w:rsidRPr="00DF5547">
        <w:rPr>
          <w:rFonts w:cs="David" w:hint="cs"/>
          <w:sz w:val="24"/>
          <w:szCs w:val="24"/>
          <w:rtl/>
        </w:rPr>
        <w:t>ידי</w:t>
      </w:r>
      <w:r w:rsidRPr="00DF5547">
        <w:rPr>
          <w:rFonts w:cs="David"/>
          <w:sz w:val="24"/>
          <w:szCs w:val="24"/>
          <w:rtl/>
        </w:rPr>
        <w:t xml:space="preserve"> </w:t>
      </w:r>
      <w:r w:rsidRPr="002351FF">
        <w:rPr>
          <w:rFonts w:cs="David" w:hint="cs"/>
          <w:sz w:val="24"/>
          <w:szCs w:val="24"/>
          <w:rtl/>
        </w:rPr>
        <w:t>מרדים</w:t>
      </w:r>
      <w:r>
        <w:rPr>
          <w:rFonts w:cs="David" w:hint="cs"/>
          <w:sz w:val="24"/>
          <w:szCs w:val="24"/>
          <w:rtl/>
        </w:rPr>
        <w:t>.</w:t>
      </w:r>
      <w:r w:rsidRPr="002351FF">
        <w:rPr>
          <w:rFonts w:cs="David"/>
          <w:sz w:val="24"/>
          <w:szCs w:val="24"/>
          <w:rtl/>
        </w:rPr>
        <w:t xml:space="preserve"> </w:t>
      </w:r>
    </w:p>
    <w:p w:rsidR="00CB7E1A" w:rsidRDefault="00CB7E1A" w:rsidP="00CB7E1A">
      <w:pPr>
        <w:jc w:val="both"/>
        <w:rPr>
          <w:rFonts w:cs="David"/>
          <w:sz w:val="24"/>
          <w:szCs w:val="24"/>
          <w:rtl/>
        </w:rPr>
      </w:pPr>
      <w:r w:rsidRPr="0074427A">
        <w:rPr>
          <w:rFonts w:cs="David" w:hint="cs"/>
          <w:sz w:val="24"/>
          <w:szCs w:val="24"/>
          <w:rtl/>
        </w:rPr>
        <w:t xml:space="preserve">אם הניתוח יבוצע בהרדמה מקומית, הסכמתי ניתנת בזאת גם לביצוע הרדמה מקומית עם או בלי הזרקה תוך ורידית של חומרי הרגעה </w:t>
      </w:r>
      <w:r w:rsidRPr="00073213">
        <w:rPr>
          <w:rFonts w:ascii="David" w:cs="David" w:hint="cs"/>
          <w:sz w:val="24"/>
          <w:szCs w:val="24"/>
          <w:rtl/>
        </w:rPr>
        <w:t>לאחר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שהוסברו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לי הסיכונים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והסיבוכים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של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הרדמה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מקומית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לרבות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תגובה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אלרגית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בדרגות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שונות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לחומרי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ההרדמה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והסיבוכים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האפשריים של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שימוש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בתרופות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הרגעה</w:t>
      </w:r>
      <w:r w:rsidRPr="00073213">
        <w:rPr>
          <w:rFonts w:ascii="David" w:cs="David"/>
          <w:sz w:val="24"/>
          <w:szCs w:val="24"/>
        </w:rPr>
        <w:t>,</w:t>
      </w:r>
      <w:r>
        <w:rPr>
          <w:rFonts w:ascii="David" w:cs="David" w:hint="cs"/>
          <w:sz w:val="24"/>
          <w:szCs w:val="24"/>
          <w:rtl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שעלולות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לגרום</w:t>
      </w:r>
      <w:r>
        <w:rPr>
          <w:rFonts w:ascii="David" w:cs="David" w:hint="cs"/>
          <w:sz w:val="24"/>
          <w:szCs w:val="24"/>
          <w:rtl/>
        </w:rPr>
        <w:t xml:space="preserve">, </w:t>
      </w:r>
      <w:r w:rsidRPr="00073213">
        <w:rPr>
          <w:rFonts w:ascii="David" w:cs="David" w:hint="cs"/>
          <w:sz w:val="24"/>
          <w:szCs w:val="24"/>
          <w:rtl/>
        </w:rPr>
        <w:t>לעיתים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נדירות</w:t>
      </w:r>
      <w:r>
        <w:rPr>
          <w:rFonts w:ascii="David" w:cs="David" w:hint="cs"/>
          <w:sz w:val="24"/>
          <w:szCs w:val="24"/>
          <w:rtl/>
        </w:rPr>
        <w:t xml:space="preserve">, </w:t>
      </w:r>
      <w:r w:rsidRPr="00073213">
        <w:rPr>
          <w:rFonts w:ascii="David" w:cs="David" w:hint="cs"/>
          <w:sz w:val="24"/>
          <w:szCs w:val="24"/>
          <w:rtl/>
        </w:rPr>
        <w:t>להפרעות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בנשימה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ולהפרעות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בפעילות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הלב</w:t>
      </w:r>
      <w:r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/>
          <w:sz w:val="24"/>
          <w:szCs w:val="24"/>
        </w:rPr>
        <w:t>,</w:t>
      </w:r>
      <w:r w:rsidRPr="00073213">
        <w:rPr>
          <w:rFonts w:ascii="David" w:cs="David" w:hint="cs"/>
          <w:sz w:val="24"/>
          <w:szCs w:val="24"/>
          <w:rtl/>
        </w:rPr>
        <w:t>בעיקר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אצל חולי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לב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וחולים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עם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הפרעה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במערכת</w:t>
      </w:r>
      <w:r w:rsidRPr="00073213">
        <w:rPr>
          <w:rFonts w:ascii="David" w:cs="David"/>
          <w:sz w:val="24"/>
          <w:szCs w:val="24"/>
        </w:rPr>
        <w:t xml:space="preserve"> </w:t>
      </w:r>
      <w:r w:rsidRPr="00073213">
        <w:rPr>
          <w:rFonts w:ascii="David" w:cs="David" w:hint="cs"/>
          <w:sz w:val="24"/>
          <w:szCs w:val="24"/>
          <w:rtl/>
        </w:rPr>
        <w:t>הנשימה</w:t>
      </w:r>
      <w:r>
        <w:rPr>
          <w:rFonts w:cs="David" w:hint="cs"/>
          <w:sz w:val="24"/>
          <w:szCs w:val="24"/>
          <w:rtl/>
        </w:rPr>
        <w:t>.</w:t>
      </w:r>
    </w:p>
    <w:p w:rsidR="00CB7E1A" w:rsidRPr="00B63D7B" w:rsidRDefault="00CB7E1A" w:rsidP="00A634A4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B63D7B">
        <w:rPr>
          <w:rFonts w:cs="David" w:hint="cs"/>
          <w:sz w:val="24"/>
          <w:szCs w:val="24"/>
          <w:rtl/>
        </w:rPr>
        <w:t>ידוע</w:t>
      </w:r>
      <w:r w:rsidRPr="00B63D7B">
        <w:rPr>
          <w:rFonts w:cs="David"/>
          <w:sz w:val="24"/>
          <w:szCs w:val="24"/>
          <w:rtl/>
        </w:rPr>
        <w:t xml:space="preserve"> </w:t>
      </w:r>
      <w:r w:rsidRPr="00B63D7B">
        <w:rPr>
          <w:rFonts w:cs="David" w:hint="cs"/>
          <w:sz w:val="24"/>
          <w:szCs w:val="24"/>
          <w:rtl/>
        </w:rPr>
        <w:t>לי</w:t>
      </w:r>
      <w:r w:rsidRPr="00B63D7B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>שבמידה והמרכז הרפואי</w:t>
      </w:r>
      <w:r w:rsidRPr="00B63D7B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>הינו בעל</w:t>
      </w:r>
      <w:r w:rsidRPr="00B63D7B">
        <w:rPr>
          <w:rFonts w:cs="David"/>
          <w:sz w:val="24"/>
          <w:szCs w:val="24"/>
          <w:rtl/>
        </w:rPr>
        <w:t xml:space="preserve"> </w:t>
      </w:r>
      <w:r w:rsidRPr="00B63D7B">
        <w:rPr>
          <w:rFonts w:cs="David" w:hint="cs"/>
          <w:sz w:val="24"/>
          <w:szCs w:val="24"/>
          <w:rtl/>
        </w:rPr>
        <w:t>סינוף</w:t>
      </w:r>
      <w:r w:rsidRPr="00B63D7B">
        <w:rPr>
          <w:rFonts w:cs="David"/>
          <w:sz w:val="24"/>
          <w:szCs w:val="24"/>
          <w:rtl/>
        </w:rPr>
        <w:t xml:space="preserve"> </w:t>
      </w:r>
      <w:r w:rsidRPr="00B63D7B">
        <w:rPr>
          <w:rFonts w:cs="David" w:hint="cs"/>
          <w:sz w:val="24"/>
          <w:szCs w:val="24"/>
          <w:rtl/>
        </w:rPr>
        <w:t>אוניברסיטאי</w:t>
      </w:r>
      <w:r>
        <w:rPr>
          <w:rFonts w:cs="David" w:hint="cs"/>
          <w:sz w:val="24"/>
          <w:szCs w:val="24"/>
          <w:rtl/>
        </w:rPr>
        <w:t>,</w:t>
      </w:r>
      <w:r w:rsidRPr="00B63D7B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 xml:space="preserve">במהלך </w:t>
      </w:r>
      <w:r w:rsidR="00A634A4">
        <w:rPr>
          <w:rFonts w:cs="David" w:hint="cs"/>
          <w:sz w:val="24"/>
          <w:szCs w:val="24"/>
          <w:rtl/>
        </w:rPr>
        <w:t>הניתוח/הפעולה</w:t>
      </w:r>
      <w:r w:rsidRPr="00B63D7B">
        <w:rPr>
          <w:rFonts w:cs="David"/>
          <w:sz w:val="24"/>
          <w:szCs w:val="24"/>
          <w:rtl/>
        </w:rPr>
        <w:t xml:space="preserve"> </w:t>
      </w:r>
      <w:r w:rsidR="00A634A4">
        <w:rPr>
          <w:rFonts w:cs="David" w:hint="cs"/>
          <w:sz w:val="24"/>
          <w:szCs w:val="24"/>
          <w:rtl/>
        </w:rPr>
        <w:t xml:space="preserve">העיקרית </w:t>
      </w:r>
      <w:r>
        <w:rPr>
          <w:rFonts w:cs="David" w:hint="cs"/>
          <w:sz w:val="24"/>
          <w:szCs w:val="24"/>
          <w:rtl/>
        </w:rPr>
        <w:t xml:space="preserve">עשויים לקחת </w:t>
      </w:r>
      <w:r w:rsidRPr="00B63D7B">
        <w:rPr>
          <w:rFonts w:cs="David" w:hint="cs"/>
          <w:sz w:val="24"/>
          <w:szCs w:val="24"/>
          <w:rtl/>
        </w:rPr>
        <w:t>חלק</w:t>
      </w:r>
      <w:r w:rsidRPr="00B63D7B">
        <w:rPr>
          <w:rFonts w:cs="David"/>
          <w:sz w:val="24"/>
          <w:szCs w:val="24"/>
          <w:rtl/>
        </w:rPr>
        <w:t xml:space="preserve"> </w:t>
      </w:r>
      <w:r w:rsidRPr="00B63D7B">
        <w:rPr>
          <w:rFonts w:cs="David" w:hint="cs"/>
          <w:sz w:val="24"/>
          <w:szCs w:val="24"/>
          <w:rtl/>
        </w:rPr>
        <w:t>סטודנטים</w:t>
      </w:r>
      <w:r w:rsidRPr="00B63D7B">
        <w:rPr>
          <w:rFonts w:cs="David"/>
          <w:sz w:val="24"/>
          <w:szCs w:val="24"/>
          <w:rtl/>
        </w:rPr>
        <w:t xml:space="preserve"> </w:t>
      </w:r>
      <w:r w:rsidRPr="00B63D7B">
        <w:rPr>
          <w:rFonts w:cs="David" w:hint="cs"/>
          <w:sz w:val="24"/>
          <w:szCs w:val="24"/>
          <w:rtl/>
        </w:rPr>
        <w:t>בפיקוח</w:t>
      </w:r>
      <w:r w:rsidRPr="00B63D7B">
        <w:rPr>
          <w:rFonts w:cs="David"/>
          <w:sz w:val="24"/>
          <w:szCs w:val="24"/>
          <w:rtl/>
        </w:rPr>
        <w:t xml:space="preserve"> </w:t>
      </w:r>
      <w:r>
        <w:rPr>
          <w:rFonts w:cs="David" w:hint="cs"/>
          <w:sz w:val="24"/>
          <w:szCs w:val="24"/>
          <w:rtl/>
        </w:rPr>
        <w:t xml:space="preserve">ובהשגחה </w:t>
      </w:r>
      <w:r w:rsidRPr="00B63D7B">
        <w:rPr>
          <w:rFonts w:cs="David" w:hint="cs"/>
          <w:sz w:val="24"/>
          <w:szCs w:val="24"/>
          <w:rtl/>
        </w:rPr>
        <w:t>מלא</w:t>
      </w:r>
      <w:r>
        <w:rPr>
          <w:rFonts w:cs="David" w:hint="cs"/>
          <w:sz w:val="24"/>
          <w:szCs w:val="24"/>
          <w:rtl/>
        </w:rPr>
        <w:t>ים</w:t>
      </w:r>
      <w:r w:rsidRPr="00B63D7B">
        <w:rPr>
          <w:rFonts w:cs="David"/>
          <w:sz w:val="24"/>
          <w:szCs w:val="24"/>
          <w:rtl/>
        </w:rPr>
        <w:t>.</w:t>
      </w:r>
    </w:p>
    <w:p w:rsidR="00CB7E1A" w:rsidRPr="00A32FA6" w:rsidRDefault="00CB7E1A" w:rsidP="00CB7E1A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א</w:t>
      </w:r>
      <w:r w:rsidRPr="00A32FA6">
        <w:rPr>
          <w:rFonts w:cs="David" w:hint="cs"/>
          <w:sz w:val="24"/>
          <w:szCs w:val="24"/>
          <w:rtl/>
        </w:rPr>
        <w:t>ני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יודע</w:t>
      </w:r>
      <w:r>
        <w:rPr>
          <w:rFonts w:cs="David" w:hint="cs"/>
          <w:sz w:val="24"/>
          <w:szCs w:val="24"/>
          <w:rtl/>
        </w:rPr>
        <w:t>/ת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ומסכים</w:t>
      </w:r>
      <w:r>
        <w:rPr>
          <w:rFonts w:cs="David" w:hint="cs"/>
          <w:sz w:val="24"/>
          <w:szCs w:val="24"/>
          <w:rtl/>
        </w:rPr>
        <w:t>/ה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לכך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שהניתוח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וכל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ההליכים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האחרים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יעשו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בידי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מי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שהדבר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יוטל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עליו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בהתאם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לנהלים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ולהוראות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של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בית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החולים</w:t>
      </w:r>
      <w:r w:rsidRPr="00A32FA6">
        <w:rPr>
          <w:rFonts w:cs="David"/>
          <w:sz w:val="24"/>
          <w:szCs w:val="24"/>
          <w:rtl/>
        </w:rPr>
        <w:t xml:space="preserve">, </w:t>
      </w:r>
      <w:r w:rsidRPr="00A32FA6">
        <w:rPr>
          <w:rFonts w:cs="David" w:hint="cs"/>
          <w:sz w:val="24"/>
          <w:szCs w:val="24"/>
          <w:rtl/>
        </w:rPr>
        <w:t>וכי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לא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הובטח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שיעשו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כולם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או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חלקם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בידי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אדם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מסוים</w:t>
      </w:r>
      <w:r w:rsidRPr="00A32FA6">
        <w:rPr>
          <w:rFonts w:cs="David"/>
          <w:sz w:val="24"/>
          <w:szCs w:val="24"/>
          <w:rtl/>
        </w:rPr>
        <w:t xml:space="preserve">, </w:t>
      </w:r>
      <w:r w:rsidRPr="00A32FA6">
        <w:rPr>
          <w:rFonts w:cs="David" w:hint="cs"/>
          <w:sz w:val="24"/>
          <w:szCs w:val="24"/>
          <w:rtl/>
        </w:rPr>
        <w:t>ובלבד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שיעשו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באחריות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המקובלת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במוסד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בכפוף</w:t>
      </w:r>
      <w:r w:rsidRPr="00A32FA6">
        <w:rPr>
          <w:rFonts w:cs="David"/>
          <w:sz w:val="24"/>
          <w:szCs w:val="24"/>
          <w:rtl/>
        </w:rPr>
        <w:t xml:space="preserve"> </w:t>
      </w:r>
      <w:r w:rsidRPr="00A32FA6">
        <w:rPr>
          <w:rFonts w:cs="David" w:hint="cs"/>
          <w:sz w:val="24"/>
          <w:szCs w:val="24"/>
          <w:rtl/>
        </w:rPr>
        <w:t>לחוק</w:t>
      </w:r>
      <w:r>
        <w:rPr>
          <w:rFonts w:cs="David" w:hint="cs"/>
          <w:sz w:val="24"/>
          <w:szCs w:val="24"/>
          <w:rtl/>
        </w:rPr>
        <w:t>.</w:t>
      </w:r>
      <w:r w:rsidRPr="00A32FA6">
        <w:rPr>
          <w:rFonts w:cs="David"/>
          <w:sz w:val="24"/>
          <w:szCs w:val="24"/>
          <w:rtl/>
        </w:rPr>
        <w:t xml:space="preserve"> </w:t>
      </w:r>
    </w:p>
    <w:p w:rsidR="00CB7E1A" w:rsidRDefault="00CB7E1A" w:rsidP="00CB7E1A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5A5E5F">
        <w:rPr>
          <w:rFonts w:cs="David" w:hint="cs"/>
          <w:sz w:val="24"/>
          <w:szCs w:val="24"/>
          <w:rtl/>
        </w:rPr>
        <w:t>אני</w:t>
      </w:r>
      <w:r w:rsidRPr="005A5E5F">
        <w:rPr>
          <w:rFonts w:cs="David"/>
          <w:sz w:val="24"/>
          <w:szCs w:val="24"/>
          <w:rtl/>
        </w:rPr>
        <w:t xml:space="preserve"> </w:t>
      </w:r>
      <w:r w:rsidRPr="005A5E5F">
        <w:rPr>
          <w:rFonts w:cs="David" w:hint="cs"/>
          <w:sz w:val="24"/>
          <w:szCs w:val="24"/>
          <w:rtl/>
        </w:rPr>
        <w:t>נותן</w:t>
      </w:r>
      <w:r w:rsidRPr="005A5E5F">
        <w:rPr>
          <w:rFonts w:cs="David"/>
          <w:sz w:val="24"/>
          <w:szCs w:val="24"/>
          <w:rtl/>
        </w:rPr>
        <w:t>/</w:t>
      </w:r>
      <w:r w:rsidRPr="005A5E5F">
        <w:rPr>
          <w:rFonts w:cs="David" w:hint="cs"/>
          <w:sz w:val="24"/>
          <w:szCs w:val="24"/>
          <w:rtl/>
        </w:rPr>
        <w:t>ת</w:t>
      </w:r>
      <w:r w:rsidRPr="005A5E5F">
        <w:rPr>
          <w:rFonts w:cs="David"/>
          <w:sz w:val="24"/>
          <w:szCs w:val="24"/>
          <w:rtl/>
        </w:rPr>
        <w:t xml:space="preserve"> </w:t>
      </w:r>
      <w:r w:rsidRPr="005A5E5F">
        <w:rPr>
          <w:rFonts w:cs="David" w:hint="cs"/>
          <w:sz w:val="24"/>
          <w:szCs w:val="24"/>
          <w:rtl/>
        </w:rPr>
        <w:t>בזאת</w:t>
      </w:r>
      <w:r w:rsidRPr="005A5E5F">
        <w:rPr>
          <w:rFonts w:cs="David"/>
          <w:sz w:val="24"/>
          <w:szCs w:val="24"/>
          <w:rtl/>
        </w:rPr>
        <w:t xml:space="preserve"> </w:t>
      </w:r>
      <w:r w:rsidRPr="005A5E5F">
        <w:rPr>
          <w:rFonts w:cs="David" w:hint="cs"/>
          <w:sz w:val="24"/>
          <w:szCs w:val="24"/>
          <w:rtl/>
        </w:rPr>
        <w:t>את</w:t>
      </w:r>
      <w:r w:rsidRPr="005A5E5F">
        <w:rPr>
          <w:rFonts w:cs="David"/>
          <w:sz w:val="24"/>
          <w:szCs w:val="24"/>
          <w:rtl/>
        </w:rPr>
        <w:t xml:space="preserve"> </w:t>
      </w:r>
      <w:r w:rsidRPr="005A5E5F">
        <w:rPr>
          <w:rFonts w:cs="David" w:hint="cs"/>
          <w:sz w:val="24"/>
          <w:szCs w:val="24"/>
          <w:rtl/>
        </w:rPr>
        <w:t>הסכמתי</w:t>
      </w:r>
      <w:r w:rsidRPr="005A5E5F">
        <w:rPr>
          <w:rFonts w:cs="David"/>
          <w:sz w:val="24"/>
          <w:szCs w:val="24"/>
          <w:rtl/>
        </w:rPr>
        <w:t xml:space="preserve"> </w:t>
      </w:r>
      <w:r w:rsidRPr="005A5E5F">
        <w:rPr>
          <w:rFonts w:cs="David" w:hint="cs"/>
          <w:sz w:val="24"/>
          <w:szCs w:val="24"/>
          <w:rtl/>
        </w:rPr>
        <w:t>לביצוע</w:t>
      </w:r>
      <w:r w:rsidRPr="005A5E5F">
        <w:rPr>
          <w:rFonts w:cs="David"/>
          <w:sz w:val="24"/>
          <w:szCs w:val="24"/>
          <w:rtl/>
        </w:rPr>
        <w:t xml:space="preserve"> </w:t>
      </w:r>
      <w:r w:rsidRPr="005A5E5F">
        <w:rPr>
          <w:rFonts w:cs="David" w:hint="cs"/>
          <w:sz w:val="24"/>
          <w:szCs w:val="24"/>
          <w:rtl/>
        </w:rPr>
        <w:t>הפעולה</w:t>
      </w:r>
      <w:r w:rsidRPr="005A5E5F">
        <w:rPr>
          <w:rFonts w:cs="David"/>
          <w:sz w:val="24"/>
          <w:szCs w:val="24"/>
          <w:rtl/>
        </w:rPr>
        <w:t>/</w:t>
      </w:r>
      <w:r w:rsidRPr="005A5E5F">
        <w:rPr>
          <w:rFonts w:cs="David" w:hint="cs"/>
          <w:sz w:val="24"/>
          <w:szCs w:val="24"/>
          <w:rtl/>
        </w:rPr>
        <w:t>הניתוח</w:t>
      </w:r>
      <w:r w:rsidRPr="005A5E5F">
        <w:rPr>
          <w:rFonts w:cs="David"/>
          <w:sz w:val="24"/>
          <w:szCs w:val="24"/>
          <w:rtl/>
        </w:rPr>
        <w:t xml:space="preserve"> </w:t>
      </w:r>
      <w:r w:rsidRPr="005A5E5F">
        <w:rPr>
          <w:rFonts w:cs="David" w:hint="cs"/>
          <w:sz w:val="24"/>
          <w:szCs w:val="24"/>
          <w:rtl/>
        </w:rPr>
        <w:t>העיקרי</w:t>
      </w:r>
      <w:r w:rsidRPr="005A5E5F">
        <w:rPr>
          <w:rFonts w:cs="David"/>
          <w:sz w:val="24"/>
          <w:szCs w:val="24"/>
          <w:rtl/>
        </w:rPr>
        <w:t>.</w:t>
      </w:r>
    </w:p>
    <w:p w:rsidR="00615F06" w:rsidRDefault="00615F06" w:rsidP="00CB7E1A">
      <w:pPr>
        <w:spacing w:line="240" w:lineRule="auto"/>
        <w:jc w:val="both"/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243"/>
        <w:bidiVisual/>
        <w:tblW w:w="0" w:type="auto"/>
        <w:tblLook w:val="04A0"/>
      </w:tblPr>
      <w:tblGrid>
        <w:gridCol w:w="9191"/>
      </w:tblGrid>
      <w:tr w:rsidR="00F769C1" w:rsidRPr="00F00AF0" w:rsidTr="00F769C1">
        <w:tc>
          <w:tcPr>
            <w:tcW w:w="9191" w:type="dxa"/>
          </w:tcPr>
          <w:p w:rsidR="00F769C1" w:rsidRPr="00F00AF0" w:rsidRDefault="00F769C1" w:rsidP="00F769C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  <w:permStart w:id="10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group id="_x0000_s1077" style="position:absolute;margin-left:-3.6pt;margin-top:-.6pt;width:118.5pt;height:91.35pt;z-index:251687936" coordorigin="924,732" coordsize="2370,1827">
                  <v:rect id="Rectangle 1" o:spid="_x0000_s107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7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F769C1" w:rsidRPr="00272B40" w:rsidRDefault="00F769C1" w:rsidP="00F769C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  <w10:wrap anchorx="page"/>
                </v:group>
              </w:pict>
            </w:r>
            <w:r>
              <w:rPr>
                <w:noProof/>
                <w:sz w:val="22"/>
                <w:szCs w:val="22"/>
                <w:rtl/>
              </w:rPr>
              <w:drawing>
                <wp:anchor distT="0" distB="0" distL="114300" distR="114300" simplePos="0" relativeHeight="251686912" behindDoc="0" locked="0" layoutInCell="1" allowOverlap="1">
                  <wp:simplePos x="0" y="0"/>
                  <wp:positionH relativeFrom="column">
                    <wp:posOffset>4293870</wp:posOffset>
                  </wp:positionH>
                  <wp:positionV relativeFrom="paragraph">
                    <wp:posOffset>-7620</wp:posOffset>
                  </wp:positionV>
                  <wp:extent cx="1318260" cy="830580"/>
                  <wp:effectExtent l="19050" t="0" r="0" b="0"/>
                  <wp:wrapSquare wrapText="bothSides"/>
                  <wp:docPr id="5" name="תמונה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8260" cy="830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permEnd w:id="10"/>
    </w:tbl>
    <w:p w:rsidR="00615F06" w:rsidRPr="005A5E5F" w:rsidRDefault="00615F06" w:rsidP="00CB7E1A">
      <w:pPr>
        <w:spacing w:line="240" w:lineRule="auto"/>
        <w:jc w:val="both"/>
        <w:rPr>
          <w:rFonts w:cs="David"/>
          <w:sz w:val="24"/>
          <w:szCs w:val="24"/>
          <w:rtl/>
        </w:rPr>
      </w:pPr>
    </w:p>
    <w:p w:rsidR="00CB7E1A" w:rsidRDefault="00CB7E1A" w:rsidP="00CB7E1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CB7E1A" w:rsidRDefault="00CB7E1A" w:rsidP="00CB7E1A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790D87" w:rsidRDefault="00597C1B" w:rsidP="00837ACA">
            <w:pPr>
              <w:pStyle w:val="ab"/>
              <w:bidi/>
              <w:spacing w:before="120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שם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837ACA">
            <w:pPr>
              <w:pStyle w:val="ab"/>
              <w:bidi/>
              <w:spacing w:before="120"/>
              <w:ind w:left="34"/>
              <w:jc w:val="center"/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Pr="00735416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A634A4">
        <w:rPr>
          <w:rFonts w:ascii="David" w:hAnsi="David" w:hint="cs"/>
          <w:spacing w:val="0"/>
          <w:sz w:val="24"/>
          <w:szCs w:val="24"/>
          <w:rtl/>
        </w:rPr>
        <w:t>(נא להקיף בעיגול)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2A61A9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p w:rsidR="004176B4" w:rsidRDefault="004176B4" w:rsidP="004176B4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2A61A9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DBE5F1" w:themeFill="accent1" w:themeFillTint="33"/>
          </w:tcPr>
          <w:p w:rsidR="00086AA3" w:rsidRDefault="00086AA3" w:rsidP="00837AC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837ACA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7044" w:rsidRDefault="00DB7044" w:rsidP="00051631">
      <w:pPr>
        <w:spacing w:after="0" w:line="240" w:lineRule="auto"/>
      </w:pPr>
      <w:r>
        <w:separator/>
      </w:r>
    </w:p>
  </w:endnote>
  <w:endnote w:type="continuationSeparator" w:id="0">
    <w:p w:rsidR="00DB7044" w:rsidRDefault="00DB7044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DB7044" w:rsidRPr="0062153C" w:rsidRDefault="00DB7044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84DBA">
              <w:rPr>
                <w:rFonts w:cs="David" w:hint="cs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403860" cy="768931"/>
                  <wp:effectExtent l="19050" t="0" r="0" b="0"/>
                  <wp:docPr id="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HRI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arto="http://schemas.microsoft.com/office/word/2006/arto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4614" cy="7703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35A0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35A0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Pr="00350769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819150" cy="602633"/>
                  <wp:effectExtent l="1905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xmlns:arto="http://schemas.microsoft.com/office/word/2006/arto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61" cy="608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7044" w:rsidRDefault="00DB7044" w:rsidP="00051631">
      <w:pPr>
        <w:spacing w:after="0" w:line="240" w:lineRule="auto"/>
      </w:pPr>
      <w:r>
        <w:separator/>
      </w:r>
    </w:p>
  </w:footnote>
  <w:footnote w:type="continuationSeparator" w:id="0">
    <w:p w:rsidR="00DB7044" w:rsidRDefault="00DB7044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7044" w:rsidRDefault="00DB7044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34"/>
                </w:tblGrid>
                <w:tr w:rsidR="00DB7044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DB7044" w:rsidRPr="00DF5547" w:rsidRDefault="00DB7044" w:rsidP="00434CA5">
                      <w:pPr>
                        <w:jc w:val="center"/>
                        <w:rPr>
                          <w:rFonts w:cs="David"/>
                          <w:b/>
                          <w:bCs/>
                          <w:sz w:val="24"/>
                          <w:szCs w:val="24"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ניתוח הטרייה-קטיעה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434CA5">
                        <w:rPr>
                          <w:rFonts w:cs="David"/>
                          <w:sz w:val="18"/>
                          <w:szCs w:val="18"/>
                        </w:rPr>
                        <w:t xml:space="preserve"> </w:t>
                      </w:r>
                      <w:r w:rsidRPr="00434CA5"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  <w:t>Orthopedic Debridement\Amputation Surgery</w:t>
                      </w:r>
                      <w:r>
                        <w:rPr>
                          <w:rFonts w:cs="David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 </w:t>
                      </w:r>
                      <w:r w:rsidRPr="00434CA5">
                        <w:rPr>
                          <w:rFonts w:cs="David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434CA5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1-9013-21-2016</w:t>
                      </w:r>
                    </w:p>
                    <w:p w:rsidR="00DB7044" w:rsidRPr="00F52D84" w:rsidRDefault="00DB7044" w:rsidP="00434CA5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  <w:p w:rsidR="00DB7044" w:rsidRPr="004D59B7" w:rsidRDefault="00DB7044" w:rsidP="00837AC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DB7044" w:rsidRPr="004D59B7" w:rsidRDefault="00DB7044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>
      <w:t xml:space="preserve"> </w:t>
    </w:r>
  </w:p>
  <w:p w:rsidR="00DB7044" w:rsidRDefault="00DB7044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0Qz5VOrp1wo/LEx+JPf7Y+lsvwA=" w:salt="sQsQ6H2LTJv8r/79Y6+eJA=="/>
  <w:defaultTabStop w:val="720"/>
  <w:characterSpacingControl w:val="doNotCompress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51631"/>
    <w:rsid w:val="00086AA3"/>
    <w:rsid w:val="000E1E14"/>
    <w:rsid w:val="000F3C8B"/>
    <w:rsid w:val="000F5DBC"/>
    <w:rsid w:val="001005DD"/>
    <w:rsid w:val="00132760"/>
    <w:rsid w:val="001424E0"/>
    <w:rsid w:val="002360D4"/>
    <w:rsid w:val="00272B40"/>
    <w:rsid w:val="002848C3"/>
    <w:rsid w:val="002A61A9"/>
    <w:rsid w:val="002A742B"/>
    <w:rsid w:val="002C1CBA"/>
    <w:rsid w:val="002F192B"/>
    <w:rsid w:val="00327BEA"/>
    <w:rsid w:val="00350769"/>
    <w:rsid w:val="00384DBA"/>
    <w:rsid w:val="00392097"/>
    <w:rsid w:val="003926BE"/>
    <w:rsid w:val="003B30ED"/>
    <w:rsid w:val="003D619A"/>
    <w:rsid w:val="003E3D31"/>
    <w:rsid w:val="003E4A98"/>
    <w:rsid w:val="004176B4"/>
    <w:rsid w:val="00434CA5"/>
    <w:rsid w:val="004D59B7"/>
    <w:rsid w:val="004E04EA"/>
    <w:rsid w:val="004E53EC"/>
    <w:rsid w:val="00505FCE"/>
    <w:rsid w:val="00597C1B"/>
    <w:rsid w:val="005D00C9"/>
    <w:rsid w:val="005F5D98"/>
    <w:rsid w:val="00613EFF"/>
    <w:rsid w:val="00615F06"/>
    <w:rsid w:val="006172FD"/>
    <w:rsid w:val="0062153C"/>
    <w:rsid w:val="006457E7"/>
    <w:rsid w:val="0065530F"/>
    <w:rsid w:val="006A76C5"/>
    <w:rsid w:val="006C304C"/>
    <w:rsid w:val="006D4473"/>
    <w:rsid w:val="006D7567"/>
    <w:rsid w:val="006F02C7"/>
    <w:rsid w:val="00735416"/>
    <w:rsid w:val="007425AE"/>
    <w:rsid w:val="00750546"/>
    <w:rsid w:val="007B05CB"/>
    <w:rsid w:val="007F7911"/>
    <w:rsid w:val="00803F27"/>
    <w:rsid w:val="00825C60"/>
    <w:rsid w:val="0083208B"/>
    <w:rsid w:val="00837ACA"/>
    <w:rsid w:val="00844AB2"/>
    <w:rsid w:val="00850564"/>
    <w:rsid w:val="008C2920"/>
    <w:rsid w:val="00900AE7"/>
    <w:rsid w:val="0090537C"/>
    <w:rsid w:val="00923714"/>
    <w:rsid w:val="00923773"/>
    <w:rsid w:val="0093550E"/>
    <w:rsid w:val="00966488"/>
    <w:rsid w:val="00971147"/>
    <w:rsid w:val="009D513C"/>
    <w:rsid w:val="009E361F"/>
    <w:rsid w:val="00A60E7A"/>
    <w:rsid w:val="00A634A4"/>
    <w:rsid w:val="00A92646"/>
    <w:rsid w:val="00AD38C8"/>
    <w:rsid w:val="00AE35EF"/>
    <w:rsid w:val="00B0745E"/>
    <w:rsid w:val="00B16107"/>
    <w:rsid w:val="00B1664D"/>
    <w:rsid w:val="00B76D4B"/>
    <w:rsid w:val="00BE3345"/>
    <w:rsid w:val="00BF5318"/>
    <w:rsid w:val="00C1040D"/>
    <w:rsid w:val="00C35A0E"/>
    <w:rsid w:val="00CB7E1A"/>
    <w:rsid w:val="00D910A3"/>
    <w:rsid w:val="00D91283"/>
    <w:rsid w:val="00DB7044"/>
    <w:rsid w:val="00DC1CE3"/>
    <w:rsid w:val="00DE4F04"/>
    <w:rsid w:val="00E07EC0"/>
    <w:rsid w:val="00E20CF0"/>
    <w:rsid w:val="00E36D3C"/>
    <w:rsid w:val="00E43B34"/>
    <w:rsid w:val="00E82F0D"/>
    <w:rsid w:val="00EC494E"/>
    <w:rsid w:val="00F00E85"/>
    <w:rsid w:val="00F1560B"/>
    <w:rsid w:val="00F52C77"/>
    <w:rsid w:val="00F52D84"/>
    <w:rsid w:val="00F71E6A"/>
    <w:rsid w:val="00F7608D"/>
    <w:rsid w:val="00F769C1"/>
    <w:rsid w:val="00F8228C"/>
    <w:rsid w:val="00F876AF"/>
    <w:rsid w:val="00F945B7"/>
    <w:rsid w:val="00F96172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c">
    <w:name w:val="annotation reference"/>
    <w:basedOn w:val="a0"/>
    <w:uiPriority w:val="99"/>
    <w:semiHidden/>
    <w:unhideWhenUsed/>
    <w:rsid w:val="00A634A4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A634A4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A634A4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634A4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A634A4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3</Pages>
  <Words>563</Words>
  <Characters>2819</Characters>
  <Application>Microsoft Office Word</Application>
  <DocSecurity>8</DocSecurity>
  <Lines>23</Lines>
  <Paragraphs>6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</cp:revision>
  <cp:lastPrinted>2016-06-30T13:06:00Z</cp:lastPrinted>
  <dcterms:created xsi:type="dcterms:W3CDTF">2016-08-03T09:27:00Z</dcterms:created>
  <dcterms:modified xsi:type="dcterms:W3CDTF">2016-11-22T10:04:00Z</dcterms:modified>
</cp:coreProperties>
</file>