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rFonts w:hint="cs"/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tblLook w:val="04A0"/>
      </w:tblPr>
      <w:tblGrid>
        <w:gridCol w:w="9191"/>
      </w:tblGrid>
      <w:tr w:rsidR="004176B4" w:rsidRPr="00F00AF0" w:rsidTr="003770D0">
        <w:tc>
          <w:tcPr>
            <w:tcW w:w="9191" w:type="dxa"/>
          </w:tcPr>
          <w:p w:rsidR="004176B4" w:rsidRPr="00F00AF0" w:rsidRDefault="00DA6F5C" w:rsidP="003770D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group id="_x0000_s1057" style="position:absolute;margin-left:-3.6pt;margin-top:-.6pt;width:118.5pt;height:91.35pt;z-index:251660800" coordorigin="924,732" coordsize="2370,1827">
                  <v:rect id="Rectangle 1" o:spid="_x0000_s105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5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4176B4" w:rsidRPr="00272B40" w:rsidRDefault="004176B4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"/>
                        </w:p>
                      </w:txbxContent>
                    </v:textbox>
                  </v:shape>
                  <w10:wrap anchorx="page"/>
                </v:group>
              </w:pict>
            </w:r>
            <w:r w:rsidR="004176B4"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54656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32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permEnd w:id="0"/>
    </w:tbl>
    <w:p w:rsidR="006D4473" w:rsidRDefault="006D4473" w:rsidP="006D4473">
      <w:pPr>
        <w:pStyle w:val="ab"/>
        <w:bidi/>
        <w:jc w:val="left"/>
        <w:rPr>
          <w:rFonts w:ascii="David" w:hAnsi="David"/>
          <w:sz w:val="22"/>
          <w:szCs w:val="22"/>
          <w:rtl/>
        </w:rPr>
      </w:pPr>
    </w:p>
    <w:p w:rsidR="006D4473" w:rsidRDefault="003926BE" w:rsidP="003E49C5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3E49C5">
        <w:rPr>
          <w:rFonts w:ascii="David" w:hAnsi="David" w:hint="cs"/>
          <w:sz w:val="22"/>
          <w:szCs w:val="22"/>
          <w:rtl/>
        </w:rPr>
        <w:t>11</w:t>
      </w:r>
      <w:r w:rsidR="006D4473">
        <w:rPr>
          <w:rFonts w:ascii="David" w:hAnsi="David" w:hint="cs"/>
          <w:sz w:val="22"/>
          <w:szCs w:val="22"/>
          <w:rtl/>
        </w:rPr>
        <w:t>/16</w:t>
      </w:r>
    </w:p>
    <w:p w:rsidR="00750546" w:rsidRPr="006C304C" w:rsidRDefault="00DA6F5C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 w:rsidRPr="00DA6F5C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2.2pt;margin-top:14.35pt;width:445.8pt;height:71.05pt;flip:x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color="#95b3d7 [1940]" stroked="f">
            <v:textbox inset=",5mm">
              <w:txbxContent>
                <w:p w:rsidR="008B0C40" w:rsidRDefault="008B0C40" w:rsidP="008B0C40">
                  <w:pPr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  <w:proofErr w:type="spellStart"/>
                  <w:r w:rsidRPr="008B0C40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ארתרוסקופיה</w:t>
                  </w:r>
                  <w:proofErr w:type="spellEnd"/>
                  <w:r w:rsidRPr="008B0C40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8B0C40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של</w:t>
                  </w:r>
                  <w:r w:rsidRPr="008B0C40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8B0C40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הכתף</w:t>
                  </w:r>
                  <w:r w:rsidR="003A461B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</w:p>
                <w:p w:rsidR="008B0C40" w:rsidRPr="008B0C40" w:rsidRDefault="008B0C40" w:rsidP="008B0C40">
                  <w:pPr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 w:rsidRPr="008B0C40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Arthroscopy of the Shoulder</w:t>
                  </w:r>
                </w:p>
                <w:p w:rsidR="008B0C40" w:rsidRPr="006C304C" w:rsidRDefault="008B0C40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E772B3" w:rsidRPr="005F1EBA" w:rsidRDefault="00E772B3" w:rsidP="00B3737F">
      <w:pPr>
        <w:spacing w:line="240" w:lineRule="auto"/>
        <w:jc w:val="both"/>
        <w:rPr>
          <w:rFonts w:cs="David"/>
          <w:sz w:val="24"/>
          <w:szCs w:val="24"/>
          <w:rtl/>
        </w:rPr>
      </w:pPr>
      <w:proofErr w:type="spellStart"/>
      <w:r w:rsidRPr="005F1EBA">
        <w:rPr>
          <w:rFonts w:cs="David" w:hint="cs"/>
          <w:sz w:val="24"/>
          <w:szCs w:val="24"/>
          <w:rtl/>
        </w:rPr>
        <w:t>ארתרוסקופיה</w:t>
      </w:r>
      <w:proofErr w:type="spellEnd"/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של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הכתף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הי</w:t>
      </w:r>
      <w:r w:rsidR="003A461B">
        <w:rPr>
          <w:rFonts w:cs="David" w:hint="cs"/>
          <w:sz w:val="24"/>
          <w:szCs w:val="24"/>
          <w:rtl/>
        </w:rPr>
        <w:t>א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פעולה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המתבצעת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במטרה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לאבחן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ו</w:t>
      </w:r>
      <w:r w:rsidRPr="005F1EBA">
        <w:rPr>
          <w:rFonts w:cs="David"/>
          <w:sz w:val="24"/>
          <w:szCs w:val="24"/>
          <w:rtl/>
        </w:rPr>
        <w:t>/</w:t>
      </w:r>
      <w:r w:rsidRPr="005F1EBA">
        <w:rPr>
          <w:rFonts w:cs="David" w:hint="cs"/>
          <w:sz w:val="24"/>
          <w:szCs w:val="24"/>
          <w:rtl/>
        </w:rPr>
        <w:t>או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לטפל</w:t>
      </w:r>
      <w:r w:rsidRPr="005F1EBA">
        <w:rPr>
          <w:rFonts w:cs="David"/>
          <w:sz w:val="24"/>
          <w:szCs w:val="24"/>
          <w:rtl/>
        </w:rPr>
        <w:t xml:space="preserve"> </w:t>
      </w:r>
      <w:r w:rsidR="003A461B">
        <w:rPr>
          <w:rFonts w:cs="David" w:hint="cs"/>
          <w:sz w:val="24"/>
          <w:szCs w:val="24"/>
          <w:rtl/>
        </w:rPr>
        <w:t>ניתוחית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בפגיעות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או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בנזקים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על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רקע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חבלות</w:t>
      </w:r>
      <w:r w:rsidRPr="005F1EBA">
        <w:rPr>
          <w:rFonts w:cs="David"/>
          <w:sz w:val="24"/>
          <w:szCs w:val="24"/>
          <w:rtl/>
        </w:rPr>
        <w:t xml:space="preserve">, </w:t>
      </w:r>
      <w:r w:rsidRPr="005F1EBA">
        <w:rPr>
          <w:rFonts w:cs="David" w:hint="cs"/>
          <w:sz w:val="24"/>
          <w:szCs w:val="24"/>
          <w:rtl/>
        </w:rPr>
        <w:t>מחלות</w:t>
      </w:r>
      <w:r w:rsidRPr="005F1EBA">
        <w:rPr>
          <w:rFonts w:cs="David"/>
          <w:sz w:val="24"/>
          <w:szCs w:val="24"/>
          <w:rtl/>
        </w:rPr>
        <w:t xml:space="preserve">, </w:t>
      </w:r>
      <w:r w:rsidRPr="005F1EBA">
        <w:rPr>
          <w:rFonts w:cs="David" w:hint="cs"/>
          <w:sz w:val="24"/>
          <w:szCs w:val="24"/>
          <w:rtl/>
        </w:rPr>
        <w:t>או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תהליכים</w:t>
      </w:r>
      <w:r w:rsidRPr="005F1EBA">
        <w:rPr>
          <w:rFonts w:cs="David"/>
          <w:sz w:val="24"/>
          <w:szCs w:val="24"/>
          <w:rtl/>
        </w:rPr>
        <w:t xml:space="preserve"> </w:t>
      </w:r>
      <w:proofErr w:type="spellStart"/>
      <w:r w:rsidRPr="005F1EBA">
        <w:rPr>
          <w:rFonts w:cs="David" w:hint="cs"/>
          <w:sz w:val="24"/>
          <w:szCs w:val="24"/>
          <w:rtl/>
        </w:rPr>
        <w:t>ניווניים</w:t>
      </w:r>
      <w:proofErr w:type="spellEnd"/>
      <w:r w:rsidRPr="005F1EBA">
        <w:rPr>
          <w:rFonts w:cs="David"/>
          <w:sz w:val="24"/>
          <w:szCs w:val="24"/>
          <w:rtl/>
        </w:rPr>
        <w:t xml:space="preserve">. </w:t>
      </w:r>
      <w:r w:rsidRPr="005F1EBA">
        <w:rPr>
          <w:rFonts w:cs="David" w:hint="cs"/>
          <w:sz w:val="24"/>
          <w:szCs w:val="24"/>
          <w:rtl/>
        </w:rPr>
        <w:t>כמו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כן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ניתן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בפעולה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זו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להוציא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חומר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ורקמה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מן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המפרק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לצורך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בדיקות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מעבדה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שונות</w:t>
      </w:r>
      <w:r w:rsidRPr="005F1EBA">
        <w:rPr>
          <w:rFonts w:cs="David"/>
          <w:sz w:val="24"/>
          <w:szCs w:val="24"/>
          <w:rtl/>
        </w:rPr>
        <w:t xml:space="preserve">. </w:t>
      </w:r>
      <w:r w:rsidRPr="005F1EBA">
        <w:rPr>
          <w:rFonts w:cs="David" w:hint="cs"/>
          <w:sz w:val="24"/>
          <w:szCs w:val="24"/>
          <w:rtl/>
        </w:rPr>
        <w:t>במהלך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הפעולה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מוחדרים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למפרק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מספר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מכשירים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דרך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חורים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זעירים</w:t>
      </w:r>
      <w:r w:rsidRPr="005F1EBA">
        <w:rPr>
          <w:rFonts w:cs="David"/>
          <w:sz w:val="24"/>
          <w:szCs w:val="24"/>
          <w:rtl/>
        </w:rPr>
        <w:t xml:space="preserve"> (5-10 </w:t>
      </w:r>
      <w:r w:rsidRPr="005F1EBA">
        <w:rPr>
          <w:rFonts w:cs="David" w:hint="cs"/>
          <w:sz w:val="24"/>
          <w:szCs w:val="24"/>
          <w:rtl/>
        </w:rPr>
        <w:t>מ</w:t>
      </w:r>
      <w:r w:rsidRPr="005F1EBA">
        <w:rPr>
          <w:rFonts w:cs="David"/>
          <w:sz w:val="24"/>
          <w:szCs w:val="24"/>
          <w:rtl/>
        </w:rPr>
        <w:t>"</w:t>
      </w:r>
      <w:r w:rsidRPr="005F1EBA">
        <w:rPr>
          <w:rFonts w:cs="David" w:hint="cs"/>
          <w:sz w:val="24"/>
          <w:szCs w:val="24"/>
          <w:rtl/>
        </w:rPr>
        <w:t>מ</w:t>
      </w:r>
      <w:r w:rsidRPr="005F1EBA">
        <w:rPr>
          <w:rFonts w:cs="David"/>
          <w:sz w:val="24"/>
          <w:szCs w:val="24"/>
          <w:rtl/>
        </w:rPr>
        <w:t xml:space="preserve">) </w:t>
      </w:r>
      <w:r w:rsidRPr="005F1EBA">
        <w:rPr>
          <w:rFonts w:cs="David" w:hint="cs"/>
          <w:sz w:val="24"/>
          <w:szCs w:val="24"/>
          <w:rtl/>
        </w:rPr>
        <w:t>בעור</w:t>
      </w:r>
      <w:r w:rsidRPr="005F1EBA">
        <w:rPr>
          <w:rFonts w:cs="David"/>
          <w:sz w:val="24"/>
          <w:szCs w:val="24"/>
          <w:rtl/>
        </w:rPr>
        <w:t xml:space="preserve">. </w:t>
      </w:r>
      <w:r w:rsidRPr="005F1EBA">
        <w:rPr>
          <w:rFonts w:cs="David" w:hint="cs"/>
          <w:sz w:val="24"/>
          <w:szCs w:val="24"/>
          <w:rtl/>
        </w:rPr>
        <w:t>המכשירים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כוללים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ציוד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אופטי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המאפשר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לראות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ולצלם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את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האזור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הנבדק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וכן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מכשירים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המאפשרים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ביצוע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פעולות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במפרק</w:t>
      </w:r>
      <w:r w:rsidRPr="005F1EBA">
        <w:rPr>
          <w:rFonts w:cs="David"/>
          <w:sz w:val="24"/>
          <w:szCs w:val="24"/>
          <w:rtl/>
        </w:rPr>
        <w:t xml:space="preserve">, </w:t>
      </w:r>
      <w:r w:rsidRPr="005F1EBA">
        <w:rPr>
          <w:rFonts w:cs="David" w:hint="cs"/>
          <w:sz w:val="24"/>
          <w:szCs w:val="24"/>
          <w:rtl/>
        </w:rPr>
        <w:t>כגון</w:t>
      </w:r>
      <w:r w:rsidRPr="005F1EBA">
        <w:rPr>
          <w:rFonts w:cs="David"/>
          <w:sz w:val="24"/>
          <w:szCs w:val="24"/>
          <w:rtl/>
        </w:rPr>
        <w:t xml:space="preserve">: </w:t>
      </w:r>
      <w:r w:rsidRPr="005F1EBA">
        <w:rPr>
          <w:rFonts w:cs="David" w:hint="cs"/>
          <w:sz w:val="24"/>
          <w:szCs w:val="24"/>
          <w:rtl/>
        </w:rPr>
        <w:t>קידוח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תעלות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זעירות</w:t>
      </w:r>
      <w:r w:rsidRPr="005F1EBA">
        <w:rPr>
          <w:rFonts w:cs="David"/>
          <w:sz w:val="24"/>
          <w:szCs w:val="24"/>
          <w:rtl/>
        </w:rPr>
        <w:t xml:space="preserve">, </w:t>
      </w:r>
      <w:r w:rsidRPr="005F1EBA">
        <w:rPr>
          <w:rFonts w:cs="David" w:hint="cs"/>
          <w:sz w:val="24"/>
          <w:szCs w:val="24"/>
          <w:rtl/>
        </w:rPr>
        <w:t>ביצוע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תפרים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זעירים</w:t>
      </w:r>
      <w:r w:rsidRPr="005F1EBA">
        <w:rPr>
          <w:rFonts w:cs="David"/>
          <w:sz w:val="24"/>
          <w:szCs w:val="24"/>
          <w:rtl/>
        </w:rPr>
        <w:t xml:space="preserve">, </w:t>
      </w:r>
      <w:r w:rsidRPr="005F1EBA">
        <w:rPr>
          <w:rFonts w:cs="David" w:hint="cs"/>
          <w:sz w:val="24"/>
          <w:szCs w:val="24"/>
          <w:rtl/>
        </w:rPr>
        <w:t>השתלת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עוגנים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זעירים</w:t>
      </w:r>
      <w:r w:rsidRPr="005F1EBA">
        <w:rPr>
          <w:rFonts w:cs="David"/>
          <w:sz w:val="24"/>
          <w:szCs w:val="24"/>
          <w:rtl/>
        </w:rPr>
        <w:t xml:space="preserve">, </w:t>
      </w:r>
      <w:r w:rsidRPr="005F1EBA">
        <w:rPr>
          <w:rFonts w:cs="David" w:hint="cs"/>
          <w:sz w:val="24"/>
          <w:szCs w:val="24"/>
          <w:rtl/>
        </w:rPr>
        <w:t>שיוף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וכריתת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זיזי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עצם</w:t>
      </w:r>
      <w:r w:rsidRPr="005F1EBA">
        <w:rPr>
          <w:rFonts w:cs="David"/>
          <w:sz w:val="24"/>
          <w:szCs w:val="24"/>
          <w:rtl/>
        </w:rPr>
        <w:t xml:space="preserve">, </w:t>
      </w:r>
      <w:r w:rsidRPr="005F1EBA">
        <w:rPr>
          <w:rFonts w:cs="David" w:hint="cs"/>
          <w:sz w:val="24"/>
          <w:szCs w:val="24"/>
          <w:rtl/>
        </w:rPr>
        <w:t>כריתת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רקמות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פגועות</w:t>
      </w:r>
      <w:r w:rsidRPr="005F1EBA">
        <w:rPr>
          <w:rFonts w:cs="David"/>
          <w:sz w:val="24"/>
          <w:szCs w:val="24"/>
          <w:rtl/>
        </w:rPr>
        <w:t xml:space="preserve">, </w:t>
      </w:r>
      <w:r w:rsidRPr="005F1EBA">
        <w:rPr>
          <w:rFonts w:cs="David" w:hint="cs"/>
          <w:sz w:val="24"/>
          <w:szCs w:val="24"/>
          <w:rtl/>
        </w:rPr>
        <w:t>ונטילת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רקמות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לצורך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בדיקות</w:t>
      </w:r>
      <w:r w:rsidRPr="005F1EBA">
        <w:rPr>
          <w:rFonts w:cs="David"/>
          <w:sz w:val="24"/>
          <w:szCs w:val="24"/>
          <w:rtl/>
        </w:rPr>
        <w:t xml:space="preserve"> </w:t>
      </w:r>
      <w:r w:rsidRPr="005F1EBA">
        <w:rPr>
          <w:rFonts w:cs="David" w:hint="cs"/>
          <w:sz w:val="24"/>
          <w:szCs w:val="24"/>
          <w:rtl/>
        </w:rPr>
        <w:t>מעבדה</w:t>
      </w:r>
      <w:r w:rsidRPr="005F1EBA">
        <w:rPr>
          <w:rFonts w:cs="David"/>
          <w:sz w:val="24"/>
          <w:szCs w:val="24"/>
          <w:rtl/>
        </w:rPr>
        <w:t xml:space="preserve">. </w:t>
      </w:r>
    </w:p>
    <w:p w:rsidR="00E772B3" w:rsidRPr="00005356" w:rsidRDefault="00E772B3" w:rsidP="00E772B3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005356">
        <w:rPr>
          <w:rFonts w:cs="David" w:hint="cs"/>
          <w:sz w:val="24"/>
          <w:szCs w:val="24"/>
          <w:rtl/>
        </w:rPr>
        <w:t>הפעולה</w:t>
      </w:r>
      <w:r w:rsidRPr="00005356">
        <w:rPr>
          <w:rFonts w:cs="David"/>
          <w:sz w:val="24"/>
          <w:szCs w:val="24"/>
          <w:rtl/>
        </w:rPr>
        <w:t xml:space="preserve"> </w:t>
      </w:r>
      <w:r w:rsidRPr="00005356">
        <w:rPr>
          <w:rFonts w:cs="David" w:hint="cs"/>
          <w:sz w:val="24"/>
          <w:szCs w:val="24"/>
          <w:rtl/>
        </w:rPr>
        <w:t>מתבצעת</w:t>
      </w:r>
      <w:r w:rsidRPr="00005356">
        <w:rPr>
          <w:rFonts w:cs="David"/>
          <w:sz w:val="24"/>
          <w:szCs w:val="24"/>
          <w:rtl/>
        </w:rPr>
        <w:t xml:space="preserve"> </w:t>
      </w:r>
      <w:r w:rsidRPr="00005356">
        <w:rPr>
          <w:rFonts w:cs="David" w:hint="cs"/>
          <w:sz w:val="24"/>
          <w:szCs w:val="24"/>
          <w:rtl/>
        </w:rPr>
        <w:t>בדרך</w:t>
      </w:r>
      <w:r w:rsidRPr="00005356">
        <w:rPr>
          <w:rFonts w:cs="David"/>
          <w:sz w:val="24"/>
          <w:szCs w:val="24"/>
          <w:rtl/>
        </w:rPr>
        <w:t xml:space="preserve"> </w:t>
      </w:r>
      <w:r w:rsidRPr="00005356">
        <w:rPr>
          <w:rFonts w:cs="David" w:hint="cs"/>
          <w:sz w:val="24"/>
          <w:szCs w:val="24"/>
          <w:rtl/>
        </w:rPr>
        <w:t>כלל</w:t>
      </w:r>
      <w:r w:rsidRPr="00005356">
        <w:rPr>
          <w:rFonts w:cs="David"/>
          <w:sz w:val="24"/>
          <w:szCs w:val="24"/>
          <w:rtl/>
        </w:rPr>
        <w:t xml:space="preserve"> </w:t>
      </w:r>
      <w:r w:rsidRPr="00005356">
        <w:rPr>
          <w:rFonts w:cs="David" w:hint="cs"/>
          <w:sz w:val="24"/>
          <w:szCs w:val="24"/>
          <w:rtl/>
        </w:rPr>
        <w:t>בהרדמה</w:t>
      </w:r>
      <w:r w:rsidRPr="00005356">
        <w:rPr>
          <w:rFonts w:cs="David"/>
          <w:sz w:val="24"/>
          <w:szCs w:val="24"/>
          <w:rtl/>
        </w:rPr>
        <w:t xml:space="preserve"> </w:t>
      </w:r>
      <w:r w:rsidRPr="00005356">
        <w:rPr>
          <w:rFonts w:cs="David" w:hint="cs"/>
          <w:sz w:val="24"/>
          <w:szCs w:val="24"/>
          <w:rtl/>
        </w:rPr>
        <w:t>כללית</w:t>
      </w:r>
      <w:r w:rsidRPr="00005356">
        <w:rPr>
          <w:rFonts w:cs="David"/>
          <w:sz w:val="24"/>
          <w:szCs w:val="24"/>
          <w:rtl/>
        </w:rPr>
        <w:t xml:space="preserve"> </w:t>
      </w:r>
      <w:r w:rsidRPr="00005356">
        <w:rPr>
          <w:rFonts w:cs="David" w:hint="cs"/>
          <w:sz w:val="24"/>
          <w:szCs w:val="24"/>
          <w:rtl/>
        </w:rPr>
        <w:t>או</w:t>
      </w:r>
      <w:r w:rsidRPr="00005356">
        <w:rPr>
          <w:rFonts w:cs="David"/>
          <w:sz w:val="24"/>
          <w:szCs w:val="24"/>
          <w:rtl/>
        </w:rPr>
        <w:t xml:space="preserve"> </w:t>
      </w:r>
      <w:r w:rsidRPr="00005356">
        <w:rPr>
          <w:rFonts w:cs="David" w:hint="cs"/>
          <w:sz w:val="24"/>
          <w:szCs w:val="24"/>
          <w:rtl/>
        </w:rPr>
        <w:t>אזורית</w:t>
      </w:r>
      <w:r w:rsidRPr="00005356">
        <w:rPr>
          <w:rFonts w:cs="David"/>
          <w:sz w:val="24"/>
          <w:szCs w:val="24"/>
          <w:rtl/>
        </w:rPr>
        <w:t>.</w:t>
      </w:r>
    </w:p>
    <w:p w:rsidR="002A61A9" w:rsidRPr="00272B40" w:rsidRDefault="00E20CF0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החולה: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261"/>
        <w:gridCol w:w="2151"/>
        <w:gridCol w:w="2273"/>
        <w:gridCol w:w="2423"/>
      </w:tblGrid>
      <w:tr w:rsidR="00086AA3" w:rsidTr="002A61A9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2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 xml:space="preserve">שם 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האב</w:t>
            </w:r>
          </w:p>
        </w:tc>
      </w:tr>
    </w:tbl>
    <w:p w:rsidR="00597C1B" w:rsidRDefault="00597C1B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:rsidR="002A61A9" w:rsidRDefault="002A61A9" w:rsidP="00086AA3">
      <w:pPr>
        <w:spacing w:after="160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2A61A9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</w:tr>
    </w:tbl>
    <w:p w:rsidR="00597C1B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p w:rsidR="00A210DF" w:rsidRPr="00073270" w:rsidRDefault="0032783C" w:rsidP="0032783C">
      <w:pPr>
        <w:spacing w:line="240" w:lineRule="auto"/>
        <w:rPr>
          <w:rFonts w:cs="David"/>
          <w:sz w:val="24"/>
          <w:szCs w:val="24"/>
          <w:rtl/>
        </w:rPr>
      </w:pPr>
      <w:r w:rsidRPr="00073270">
        <w:rPr>
          <w:rFonts w:cs="David" w:hint="cs"/>
          <w:sz w:val="24"/>
          <w:szCs w:val="24"/>
          <w:rtl/>
        </w:rPr>
        <w:t>על</w:t>
      </w:r>
      <w:r w:rsidRPr="00073270">
        <w:rPr>
          <w:rFonts w:cs="David"/>
          <w:sz w:val="24"/>
          <w:szCs w:val="24"/>
          <w:rtl/>
        </w:rPr>
        <w:t xml:space="preserve"> </w:t>
      </w:r>
      <w:r>
        <w:rPr>
          <w:rFonts w:cs="David" w:hint="cs"/>
          <w:sz w:val="24"/>
          <w:szCs w:val="24"/>
          <w:rtl/>
        </w:rPr>
        <w:t>הצורך ב</w:t>
      </w:r>
      <w:r w:rsidRPr="00073270">
        <w:rPr>
          <w:rFonts w:cs="David" w:hint="cs"/>
          <w:sz w:val="24"/>
          <w:szCs w:val="24"/>
          <w:rtl/>
        </w:rPr>
        <w:t>ביצוע</w:t>
      </w:r>
      <w:r w:rsidRPr="00073270">
        <w:rPr>
          <w:rFonts w:cs="David"/>
          <w:sz w:val="24"/>
          <w:szCs w:val="24"/>
          <w:rtl/>
        </w:rPr>
        <w:t xml:space="preserve"> </w:t>
      </w:r>
      <w:proofErr w:type="spellStart"/>
      <w:r w:rsidRPr="00073270">
        <w:rPr>
          <w:rFonts w:cs="David" w:hint="cs"/>
          <w:sz w:val="24"/>
          <w:szCs w:val="24"/>
          <w:rtl/>
        </w:rPr>
        <w:t>ארתרוסקופיה</w:t>
      </w:r>
      <w:proofErr w:type="spellEnd"/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בכתף</w:t>
      </w:r>
      <w:r w:rsidRPr="00073270">
        <w:rPr>
          <w:rFonts w:cs="David"/>
          <w:sz w:val="24"/>
          <w:szCs w:val="24"/>
          <w:rtl/>
        </w:rPr>
        <w:t xml:space="preserve">  </w:t>
      </w:r>
      <w:r w:rsidRPr="00073270">
        <w:rPr>
          <w:rFonts w:cs="David" w:hint="cs"/>
          <w:sz w:val="24"/>
          <w:szCs w:val="24"/>
          <w:rtl/>
        </w:rPr>
        <w:t>ימין</w:t>
      </w:r>
      <w:r w:rsidRPr="00073270">
        <w:rPr>
          <w:rFonts w:cs="David"/>
          <w:sz w:val="24"/>
          <w:szCs w:val="24"/>
          <w:rtl/>
        </w:rPr>
        <w:t>/</w:t>
      </w:r>
      <w:r w:rsidRPr="00073270">
        <w:rPr>
          <w:rFonts w:cs="David" w:hint="cs"/>
          <w:sz w:val="24"/>
          <w:szCs w:val="24"/>
          <w:rtl/>
        </w:rPr>
        <w:t>שמאל</w:t>
      </w:r>
      <w:r w:rsidRPr="00073270">
        <w:rPr>
          <w:rFonts w:cs="David"/>
          <w:sz w:val="24"/>
          <w:szCs w:val="24"/>
          <w:rtl/>
        </w:rPr>
        <w:t xml:space="preserve">  </w:t>
      </w:r>
      <w:r w:rsidRPr="00073270">
        <w:rPr>
          <w:rFonts w:cs="David" w:hint="cs"/>
          <w:sz w:val="24"/>
          <w:szCs w:val="24"/>
          <w:rtl/>
        </w:rPr>
        <w:t>לצורך</w:t>
      </w:r>
      <w:r w:rsidRPr="00073270">
        <w:rPr>
          <w:rFonts w:cs="David"/>
          <w:sz w:val="24"/>
          <w:szCs w:val="24"/>
          <w:rtl/>
        </w:rPr>
        <w:t xml:space="preserve">:  </w:t>
      </w: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191"/>
      </w:tblGrid>
      <w:tr w:rsidR="00A210DF" w:rsidRPr="00073270" w:rsidTr="00A210DF">
        <w:tc>
          <w:tcPr>
            <w:tcW w:w="9191" w:type="dxa"/>
          </w:tcPr>
          <w:p w:rsidR="00A210DF" w:rsidRPr="00073270" w:rsidRDefault="00A210DF" w:rsidP="00C02FB4">
            <w:pPr>
              <w:rPr>
                <w:rFonts w:cs="David"/>
                <w:sz w:val="24"/>
                <w:szCs w:val="24"/>
                <w:rtl/>
              </w:rPr>
            </w:pPr>
            <w:permStart w:id="4" w:edGrp="everyone"/>
          </w:p>
        </w:tc>
      </w:tr>
      <w:permEnd w:id="4"/>
    </w:tbl>
    <w:p w:rsidR="0032783C" w:rsidRPr="00A210DF" w:rsidRDefault="0032783C" w:rsidP="0032783C">
      <w:pPr>
        <w:spacing w:line="240" w:lineRule="auto"/>
        <w:rPr>
          <w:rFonts w:cs="David"/>
          <w:sz w:val="10"/>
          <w:szCs w:val="10"/>
          <w:rtl/>
        </w:rPr>
      </w:pPr>
    </w:p>
    <w:p w:rsidR="0032783C" w:rsidRPr="00073270" w:rsidRDefault="0032783C" w:rsidP="0032783C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073270">
        <w:rPr>
          <w:rFonts w:cs="David" w:hint="cs"/>
          <w:sz w:val="24"/>
          <w:szCs w:val="24"/>
          <w:rtl/>
        </w:rPr>
        <w:t>להלן</w:t>
      </w:r>
      <w:r w:rsidRPr="00073270">
        <w:rPr>
          <w:rFonts w:cs="David"/>
          <w:sz w:val="24"/>
          <w:szCs w:val="24"/>
          <w:rtl/>
        </w:rPr>
        <w:t>:  "</w:t>
      </w:r>
      <w:r w:rsidRPr="00073270">
        <w:rPr>
          <w:rFonts w:cs="David" w:hint="cs"/>
          <w:sz w:val="24"/>
          <w:szCs w:val="24"/>
          <w:rtl/>
        </w:rPr>
        <w:t>הניתוח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העיקרי</w:t>
      </w:r>
      <w:r w:rsidRPr="00073270">
        <w:rPr>
          <w:rFonts w:cs="David"/>
          <w:sz w:val="24"/>
          <w:szCs w:val="24"/>
          <w:rtl/>
        </w:rPr>
        <w:t>"</w:t>
      </w:r>
      <w:r>
        <w:rPr>
          <w:rFonts w:cs="David" w:hint="cs"/>
          <w:sz w:val="24"/>
          <w:szCs w:val="24"/>
          <w:rtl/>
        </w:rPr>
        <w:t>.</w:t>
      </w:r>
    </w:p>
    <w:p w:rsidR="0090537C" w:rsidRPr="00272B40" w:rsidRDefault="0090537C" w:rsidP="0032783C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כמו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כן</w:t>
      </w:r>
      <w:r w:rsidR="00DC1CE3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החלופות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הטיפוליות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הקיימות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505FCE" w:rsidRPr="0032783C">
        <w:rPr>
          <w:rFonts w:ascii="David" w:hAnsi="David" w:cs="David"/>
          <w:sz w:val="24"/>
          <w:szCs w:val="24"/>
          <w:rtl/>
        </w:rPr>
        <w:t>במצבי</w:t>
      </w:r>
      <w:r w:rsidR="0032783C" w:rsidRPr="0032783C">
        <w:rPr>
          <w:rFonts w:ascii="David" w:hAnsi="David" w:cs="David" w:hint="cs"/>
          <w:sz w:val="24"/>
          <w:szCs w:val="24"/>
          <w:rtl/>
        </w:rPr>
        <w:t>.</w:t>
      </w:r>
    </w:p>
    <w:p w:rsidR="0032783C" w:rsidRDefault="0032783C" w:rsidP="003A461B">
      <w:pPr>
        <w:spacing w:line="240" w:lineRule="auto"/>
        <w:jc w:val="both"/>
        <w:rPr>
          <w:rFonts w:cs="David" w:hint="cs"/>
          <w:sz w:val="24"/>
          <w:szCs w:val="24"/>
          <w:rtl/>
        </w:rPr>
      </w:pPr>
      <w:r w:rsidRPr="00073270">
        <w:rPr>
          <w:rFonts w:cs="David" w:hint="cs"/>
          <w:sz w:val="24"/>
          <w:szCs w:val="24"/>
          <w:rtl/>
        </w:rPr>
        <w:t>אני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מצהיר</w:t>
      </w:r>
      <w:r w:rsidRPr="00073270">
        <w:rPr>
          <w:rFonts w:cs="David"/>
          <w:sz w:val="24"/>
          <w:szCs w:val="24"/>
          <w:rtl/>
        </w:rPr>
        <w:t>/</w:t>
      </w:r>
      <w:r w:rsidRPr="00073270">
        <w:rPr>
          <w:rFonts w:cs="David" w:hint="cs"/>
          <w:sz w:val="24"/>
          <w:szCs w:val="24"/>
          <w:rtl/>
        </w:rPr>
        <w:t>ה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ומאשר</w:t>
      </w:r>
      <w:r w:rsidRPr="00073270">
        <w:rPr>
          <w:rFonts w:cs="David"/>
          <w:sz w:val="24"/>
          <w:szCs w:val="24"/>
          <w:rtl/>
        </w:rPr>
        <w:t>/</w:t>
      </w:r>
      <w:r w:rsidRPr="00073270">
        <w:rPr>
          <w:rFonts w:cs="David" w:hint="cs"/>
          <w:sz w:val="24"/>
          <w:szCs w:val="24"/>
          <w:rtl/>
        </w:rPr>
        <w:t>ת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בזאת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כי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הוסברו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לי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תופעות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הלוואי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של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הניתוח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העיקרי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לרבות</w:t>
      </w:r>
      <w:r w:rsidRPr="00073270">
        <w:rPr>
          <w:rFonts w:cs="David"/>
          <w:sz w:val="24"/>
          <w:szCs w:val="24"/>
          <w:rtl/>
        </w:rPr>
        <w:t xml:space="preserve">: </w:t>
      </w:r>
      <w:r w:rsidRPr="00073270">
        <w:rPr>
          <w:rFonts w:cs="David" w:hint="cs"/>
          <w:sz w:val="24"/>
          <w:szCs w:val="24"/>
          <w:rtl/>
        </w:rPr>
        <w:t>כאב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ואי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נוחות</w:t>
      </w:r>
      <w:r w:rsidRPr="00073270">
        <w:rPr>
          <w:rFonts w:cs="David"/>
          <w:sz w:val="24"/>
          <w:szCs w:val="24"/>
          <w:rtl/>
        </w:rPr>
        <w:t xml:space="preserve">, </w:t>
      </w:r>
      <w:r w:rsidRPr="00073270">
        <w:rPr>
          <w:rFonts w:cs="David" w:hint="cs"/>
          <w:sz w:val="24"/>
          <w:szCs w:val="24"/>
          <w:rtl/>
        </w:rPr>
        <w:t>נפיחות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של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מפרק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הכתף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והגבלת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טווח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התנועה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בכתף</w:t>
      </w:r>
      <w:r w:rsidRPr="00073270">
        <w:rPr>
          <w:rFonts w:cs="David"/>
          <w:sz w:val="24"/>
          <w:szCs w:val="24"/>
          <w:rtl/>
        </w:rPr>
        <w:t xml:space="preserve">. </w:t>
      </w:r>
      <w:r w:rsidRPr="00073270">
        <w:rPr>
          <w:rFonts w:cs="David" w:hint="cs"/>
          <w:sz w:val="24"/>
          <w:szCs w:val="24"/>
          <w:rtl/>
        </w:rPr>
        <w:t>כמו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כן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יהיה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צורך</w:t>
      </w:r>
      <w:r w:rsidRPr="00073270">
        <w:rPr>
          <w:rFonts w:cs="David"/>
          <w:sz w:val="24"/>
          <w:szCs w:val="24"/>
          <w:rtl/>
        </w:rPr>
        <w:t xml:space="preserve">, </w:t>
      </w:r>
      <w:r w:rsidRPr="00073270">
        <w:rPr>
          <w:rFonts w:cs="David" w:hint="cs"/>
          <w:sz w:val="24"/>
          <w:szCs w:val="24"/>
          <w:rtl/>
        </w:rPr>
        <w:t>בדרך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כלל</w:t>
      </w:r>
      <w:r w:rsidRPr="00073270">
        <w:rPr>
          <w:rFonts w:cs="David"/>
          <w:sz w:val="24"/>
          <w:szCs w:val="24"/>
          <w:rtl/>
        </w:rPr>
        <w:t xml:space="preserve">,  </w:t>
      </w:r>
      <w:r w:rsidRPr="00073270">
        <w:rPr>
          <w:rFonts w:cs="David" w:hint="cs"/>
          <w:sz w:val="24"/>
          <w:szCs w:val="24"/>
          <w:rtl/>
        </w:rPr>
        <w:t>בשיקום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פיזיותרפי</w:t>
      </w:r>
      <w:r w:rsidRPr="00073270">
        <w:rPr>
          <w:rFonts w:cs="David"/>
          <w:sz w:val="24"/>
          <w:szCs w:val="24"/>
          <w:rtl/>
        </w:rPr>
        <w:t xml:space="preserve"> </w:t>
      </w:r>
      <w:r w:rsidR="003A461B">
        <w:rPr>
          <w:rFonts w:cs="David" w:hint="cs"/>
          <w:sz w:val="24"/>
          <w:szCs w:val="24"/>
          <w:rtl/>
        </w:rPr>
        <w:t xml:space="preserve">בתקופה </w:t>
      </w:r>
      <w:r w:rsidRPr="00073270">
        <w:rPr>
          <w:rFonts w:cs="David"/>
          <w:sz w:val="24"/>
          <w:szCs w:val="24"/>
          <w:rtl/>
        </w:rPr>
        <w:t xml:space="preserve"> </w:t>
      </w:r>
      <w:r w:rsidR="003A461B">
        <w:rPr>
          <w:rFonts w:cs="David" w:hint="cs"/>
          <w:sz w:val="24"/>
          <w:szCs w:val="24"/>
          <w:rtl/>
        </w:rPr>
        <w:t>ש</w:t>
      </w:r>
      <w:r w:rsidRPr="00073270">
        <w:rPr>
          <w:rFonts w:cs="David" w:hint="cs"/>
          <w:sz w:val="24"/>
          <w:szCs w:val="24"/>
          <w:rtl/>
        </w:rPr>
        <w:t>לאחר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הניתוח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ולעיתים</w:t>
      </w:r>
      <w:r w:rsidRPr="00073270">
        <w:rPr>
          <w:rFonts w:cs="David"/>
          <w:sz w:val="24"/>
          <w:szCs w:val="24"/>
          <w:rtl/>
        </w:rPr>
        <w:t xml:space="preserve"> </w:t>
      </w:r>
      <w:r w:rsidR="003A461B">
        <w:rPr>
          <w:rFonts w:cs="David" w:hint="cs"/>
          <w:sz w:val="24"/>
          <w:szCs w:val="24"/>
          <w:rtl/>
        </w:rPr>
        <w:t>יהיה צורך ב</w:t>
      </w:r>
      <w:r w:rsidRPr="00073270">
        <w:rPr>
          <w:rFonts w:cs="David" w:hint="cs"/>
          <w:sz w:val="24"/>
          <w:szCs w:val="24"/>
          <w:rtl/>
        </w:rPr>
        <w:t>קיבוע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הגפה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בסד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למשך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מספר</w:t>
      </w:r>
      <w:r w:rsidRPr="00073270">
        <w:rPr>
          <w:rFonts w:cs="David"/>
          <w:sz w:val="24"/>
          <w:szCs w:val="24"/>
          <w:rtl/>
        </w:rPr>
        <w:t xml:space="preserve"> </w:t>
      </w:r>
      <w:r w:rsidRPr="00073270">
        <w:rPr>
          <w:rFonts w:cs="David" w:hint="cs"/>
          <w:sz w:val="24"/>
          <w:szCs w:val="24"/>
          <w:rtl/>
        </w:rPr>
        <w:t>שבועות</w:t>
      </w:r>
      <w:r>
        <w:rPr>
          <w:rFonts w:cs="David" w:hint="cs"/>
          <w:sz w:val="24"/>
          <w:szCs w:val="24"/>
          <w:rtl/>
        </w:rPr>
        <w:t>.</w:t>
      </w:r>
    </w:p>
    <w:p w:rsidR="00A210DF" w:rsidRDefault="00A210DF" w:rsidP="003A461B">
      <w:pPr>
        <w:spacing w:line="240" w:lineRule="auto"/>
        <w:jc w:val="both"/>
        <w:rPr>
          <w:rFonts w:cs="David" w:hint="cs"/>
          <w:sz w:val="24"/>
          <w:szCs w:val="24"/>
          <w:rtl/>
        </w:rPr>
      </w:pPr>
    </w:p>
    <w:tbl>
      <w:tblPr>
        <w:tblpPr w:leftFromText="180" w:rightFromText="180" w:vertAnchor="text" w:horzAnchor="margin" w:tblpY="-255"/>
        <w:bidiVisual/>
        <w:tblW w:w="0" w:type="auto"/>
        <w:tblLook w:val="04A0"/>
      </w:tblPr>
      <w:tblGrid>
        <w:gridCol w:w="9191"/>
      </w:tblGrid>
      <w:tr w:rsidR="00A210DF" w:rsidRPr="00F00AF0" w:rsidTr="00A210DF">
        <w:tc>
          <w:tcPr>
            <w:tcW w:w="9191" w:type="dxa"/>
          </w:tcPr>
          <w:p w:rsidR="00A210DF" w:rsidRPr="00F00AF0" w:rsidRDefault="00A210DF" w:rsidP="00A210DF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5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group id="_x0000_s1086" style="position:absolute;margin-left:-3.6pt;margin-top:-.6pt;width:118.5pt;height:91.35pt;z-index:251663872" coordorigin="924,732" coordsize="2370,1827">
                  <v:rect id="Rectangle 1" o:spid="_x0000_s1087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88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A210DF" w:rsidRPr="00272B40" w:rsidRDefault="00A210DF" w:rsidP="00A210DF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6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6"/>
                        </w:p>
                      </w:txbxContent>
                    </v:textbox>
                  </v:shape>
                  <w10:wrap anchorx="page"/>
                </v:group>
              </w:pict>
            </w:r>
            <w:r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62848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4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permEnd w:id="5"/>
    </w:tbl>
    <w:p w:rsidR="00A210DF" w:rsidRPr="00073270" w:rsidRDefault="00A210DF" w:rsidP="003A461B">
      <w:pPr>
        <w:spacing w:line="240" w:lineRule="auto"/>
        <w:jc w:val="both"/>
        <w:rPr>
          <w:rFonts w:cs="David"/>
          <w:sz w:val="24"/>
          <w:szCs w:val="24"/>
          <w:rtl/>
        </w:rPr>
      </w:pPr>
    </w:p>
    <w:p w:rsidR="00A210DF" w:rsidRDefault="00A210DF" w:rsidP="0032783C">
      <w:pPr>
        <w:spacing w:line="240" w:lineRule="auto"/>
        <w:jc w:val="both"/>
        <w:rPr>
          <w:rFonts w:cs="David" w:hint="cs"/>
          <w:sz w:val="24"/>
          <w:szCs w:val="24"/>
          <w:rtl/>
        </w:rPr>
      </w:pPr>
    </w:p>
    <w:p w:rsidR="0032783C" w:rsidRDefault="0032783C" w:rsidP="0032783C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854C44">
        <w:rPr>
          <w:rFonts w:cs="David" w:hint="cs"/>
          <w:sz w:val="24"/>
          <w:szCs w:val="24"/>
          <w:rtl/>
        </w:rPr>
        <w:t>הוסברו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הסיבוכים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והסיכונים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האפשריים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לרבות</w:t>
      </w:r>
      <w:r w:rsidRPr="00854C44">
        <w:rPr>
          <w:rFonts w:cs="David"/>
          <w:sz w:val="24"/>
          <w:szCs w:val="24"/>
          <w:rtl/>
        </w:rPr>
        <w:t xml:space="preserve">: </w:t>
      </w:r>
      <w:r w:rsidRPr="00854C44">
        <w:rPr>
          <w:rFonts w:cs="David" w:hint="cs"/>
          <w:sz w:val="24"/>
          <w:szCs w:val="24"/>
          <w:rtl/>
        </w:rPr>
        <w:t>זיהום</w:t>
      </w:r>
      <w:r w:rsidRPr="00854C44">
        <w:rPr>
          <w:rFonts w:cs="David"/>
          <w:sz w:val="24"/>
          <w:szCs w:val="24"/>
          <w:rtl/>
        </w:rPr>
        <w:t xml:space="preserve">, </w:t>
      </w:r>
      <w:r w:rsidRPr="00854C44">
        <w:rPr>
          <w:rFonts w:cs="David" w:hint="cs"/>
          <w:sz w:val="24"/>
          <w:szCs w:val="24"/>
          <w:rtl/>
        </w:rPr>
        <w:t>פגיעה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בכלי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דם</w:t>
      </w:r>
      <w:r w:rsidRPr="00854C44">
        <w:rPr>
          <w:rFonts w:cs="David"/>
          <w:sz w:val="24"/>
          <w:szCs w:val="24"/>
          <w:rtl/>
        </w:rPr>
        <w:t xml:space="preserve">, </w:t>
      </w:r>
      <w:r w:rsidRPr="00854C44">
        <w:rPr>
          <w:rFonts w:cs="David" w:hint="cs"/>
          <w:sz w:val="24"/>
          <w:szCs w:val="24"/>
          <w:rtl/>
        </w:rPr>
        <w:t>פגיעה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בעצב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מוטורי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או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תחושתי</w:t>
      </w:r>
      <w:r w:rsidRPr="00854C44">
        <w:rPr>
          <w:rFonts w:cs="David"/>
          <w:sz w:val="24"/>
          <w:szCs w:val="24"/>
          <w:rtl/>
        </w:rPr>
        <w:t xml:space="preserve">, </w:t>
      </w:r>
      <w:r w:rsidRPr="00854C44">
        <w:rPr>
          <w:rFonts w:cs="David" w:hint="cs"/>
          <w:sz w:val="24"/>
          <w:szCs w:val="24"/>
          <w:rtl/>
        </w:rPr>
        <w:t>פגיעה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בתחושת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עור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הזרוע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החיצונית</w:t>
      </w:r>
      <w:r w:rsidRPr="00854C44">
        <w:rPr>
          <w:rFonts w:cs="David"/>
          <w:sz w:val="24"/>
          <w:szCs w:val="24"/>
          <w:rtl/>
        </w:rPr>
        <w:t xml:space="preserve">, </w:t>
      </w:r>
      <w:r w:rsidRPr="00854C44">
        <w:rPr>
          <w:rFonts w:cs="David" w:hint="cs"/>
          <w:sz w:val="24"/>
          <w:szCs w:val="24"/>
          <w:rtl/>
        </w:rPr>
        <w:t>שברים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בעצמות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השכם</w:t>
      </w:r>
      <w:r w:rsidRPr="00854C44">
        <w:rPr>
          <w:rFonts w:cs="David"/>
          <w:sz w:val="24"/>
          <w:szCs w:val="24"/>
          <w:rtl/>
        </w:rPr>
        <w:t xml:space="preserve">, </w:t>
      </w:r>
      <w:r w:rsidRPr="00854C44">
        <w:rPr>
          <w:rFonts w:cs="David" w:hint="cs"/>
          <w:sz w:val="24"/>
          <w:szCs w:val="24"/>
          <w:rtl/>
        </w:rPr>
        <w:t>הבריח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והזרוע</w:t>
      </w:r>
      <w:r w:rsidRPr="00854C44">
        <w:rPr>
          <w:rFonts w:cs="David"/>
          <w:sz w:val="24"/>
          <w:szCs w:val="24"/>
          <w:rtl/>
        </w:rPr>
        <w:t xml:space="preserve">, </w:t>
      </w:r>
      <w:r w:rsidRPr="00854C44">
        <w:rPr>
          <w:rFonts w:cs="David" w:hint="cs"/>
          <w:sz w:val="24"/>
          <w:szCs w:val="24"/>
          <w:rtl/>
        </w:rPr>
        <w:t>קרעים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ברצועות</w:t>
      </w:r>
      <w:r w:rsidRPr="00854C44">
        <w:rPr>
          <w:rFonts w:cs="David"/>
          <w:sz w:val="24"/>
          <w:szCs w:val="24"/>
          <w:rtl/>
        </w:rPr>
        <w:t xml:space="preserve">, </w:t>
      </w:r>
      <w:r w:rsidRPr="00854C44">
        <w:rPr>
          <w:rFonts w:cs="David" w:hint="cs"/>
          <w:sz w:val="24"/>
          <w:szCs w:val="24"/>
          <w:rtl/>
        </w:rPr>
        <w:t>נזק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סחוסי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או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נזק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לרקמות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אחרות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במפרק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הכתף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ובסביבתו</w:t>
      </w:r>
      <w:r w:rsidRPr="00854C44">
        <w:rPr>
          <w:rFonts w:cs="David"/>
          <w:sz w:val="24"/>
          <w:szCs w:val="24"/>
          <w:rtl/>
        </w:rPr>
        <w:t xml:space="preserve">, </w:t>
      </w:r>
      <w:r w:rsidRPr="00854C44">
        <w:rPr>
          <w:rFonts w:cs="David" w:hint="cs"/>
          <w:sz w:val="24"/>
          <w:szCs w:val="24"/>
          <w:rtl/>
        </w:rPr>
        <w:t>פגיעה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במפרק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כתוצאה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מכלי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הניתוח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עצמם</w:t>
      </w:r>
      <w:r w:rsidRPr="00854C44">
        <w:rPr>
          <w:rFonts w:cs="David"/>
          <w:sz w:val="24"/>
          <w:szCs w:val="24"/>
          <w:rtl/>
        </w:rPr>
        <w:t xml:space="preserve">, </w:t>
      </w:r>
    </w:p>
    <w:p w:rsidR="0032783C" w:rsidRPr="00854C44" w:rsidRDefault="0032783C" w:rsidP="0032783C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854C44">
        <w:rPr>
          <w:rFonts w:cs="David" w:hint="cs"/>
          <w:sz w:val="24"/>
          <w:szCs w:val="24"/>
          <w:rtl/>
        </w:rPr>
        <w:t>תסמונת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כאב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מורכבת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ולא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מוסברת</w:t>
      </w:r>
      <w:r w:rsidRPr="00854C44">
        <w:rPr>
          <w:rFonts w:cs="David"/>
          <w:sz w:val="24"/>
          <w:szCs w:val="24"/>
          <w:rtl/>
        </w:rPr>
        <w:t xml:space="preserve"> (</w:t>
      </w:r>
      <w:r w:rsidRPr="00854C44">
        <w:rPr>
          <w:rFonts w:cs="David"/>
          <w:sz w:val="24"/>
          <w:szCs w:val="24"/>
        </w:rPr>
        <w:t>CRPS = Complex Regional Pain Syndrome</w:t>
      </w:r>
      <w:r w:rsidRPr="00854C44">
        <w:rPr>
          <w:rFonts w:cs="David"/>
          <w:sz w:val="24"/>
          <w:szCs w:val="24"/>
          <w:rtl/>
        </w:rPr>
        <w:t xml:space="preserve">), </w:t>
      </w:r>
      <w:r w:rsidRPr="00854C44">
        <w:rPr>
          <w:rFonts w:cs="David" w:hint="cs"/>
          <w:sz w:val="24"/>
          <w:szCs w:val="24"/>
          <w:rtl/>
        </w:rPr>
        <w:t>קרישי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דם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בוורידים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העמוקים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של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הגפה</w:t>
      </w:r>
      <w:r w:rsidRPr="00854C44">
        <w:rPr>
          <w:rFonts w:cs="David"/>
          <w:sz w:val="24"/>
          <w:szCs w:val="24"/>
          <w:rtl/>
        </w:rPr>
        <w:t xml:space="preserve">, </w:t>
      </w:r>
      <w:r w:rsidRPr="00854C44">
        <w:rPr>
          <w:rFonts w:cs="David" w:hint="cs"/>
          <w:sz w:val="24"/>
          <w:szCs w:val="24"/>
          <w:rtl/>
        </w:rPr>
        <w:t>תסחיף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ריאתי</w:t>
      </w:r>
      <w:r w:rsidRPr="00854C44">
        <w:rPr>
          <w:rFonts w:cs="David"/>
          <w:sz w:val="24"/>
          <w:szCs w:val="24"/>
          <w:rtl/>
        </w:rPr>
        <w:t xml:space="preserve">, </w:t>
      </w:r>
      <w:r w:rsidRPr="00854C44">
        <w:rPr>
          <w:rFonts w:cs="David" w:hint="cs"/>
          <w:sz w:val="24"/>
          <w:szCs w:val="24"/>
          <w:rtl/>
        </w:rPr>
        <w:t>חזה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אוויר</w:t>
      </w:r>
      <w:r w:rsidRPr="00854C44">
        <w:rPr>
          <w:rFonts w:cs="David"/>
          <w:sz w:val="24"/>
          <w:szCs w:val="24"/>
          <w:rtl/>
        </w:rPr>
        <w:t xml:space="preserve">. </w:t>
      </w:r>
      <w:r w:rsidRPr="00854C44">
        <w:rPr>
          <w:rFonts w:cs="David" w:hint="cs"/>
          <w:sz w:val="24"/>
          <w:szCs w:val="24"/>
          <w:rtl/>
        </w:rPr>
        <w:t>סיבוכים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אלה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נדירים</w:t>
      </w:r>
      <w:r w:rsidRPr="00854C44">
        <w:rPr>
          <w:rFonts w:cs="David"/>
          <w:sz w:val="24"/>
          <w:szCs w:val="24"/>
          <w:rtl/>
        </w:rPr>
        <w:t xml:space="preserve">. </w:t>
      </w:r>
      <w:r w:rsidRPr="00854C44">
        <w:rPr>
          <w:rFonts w:cs="David" w:hint="cs"/>
          <w:sz w:val="24"/>
          <w:szCs w:val="24"/>
          <w:rtl/>
        </w:rPr>
        <w:t>הוסבר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כי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יתכן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שיהיה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צורך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בפעולה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כירורגית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נוספת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לתקן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סיבוכים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אלה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וכי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לא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מן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הנמנע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כי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יישאר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נזק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קבוע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שאינו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ניתן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לתיקון</w:t>
      </w:r>
      <w:r w:rsidRPr="00854C44">
        <w:rPr>
          <w:rFonts w:cs="David"/>
          <w:sz w:val="24"/>
          <w:szCs w:val="24"/>
          <w:rtl/>
        </w:rPr>
        <w:t xml:space="preserve">. </w:t>
      </w:r>
    </w:p>
    <w:p w:rsidR="0032783C" w:rsidRPr="00854C44" w:rsidRDefault="0032783C" w:rsidP="00B3737F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854C44">
        <w:rPr>
          <w:rFonts w:cs="David" w:hint="cs"/>
          <w:sz w:val="24"/>
          <w:szCs w:val="24"/>
          <w:rtl/>
        </w:rPr>
        <w:t>הוסבר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כי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לאחר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ניתוח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לתיקון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ותפירה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של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קרע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או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ניתוח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לתיקון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ותפירה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של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גידים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יש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סיכון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להישנות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הקרע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אשר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עלול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להצריך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ניתוח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חוזר</w:t>
      </w:r>
      <w:r w:rsidRPr="00854C44">
        <w:rPr>
          <w:rFonts w:cs="David"/>
          <w:sz w:val="24"/>
          <w:szCs w:val="24"/>
          <w:rtl/>
        </w:rPr>
        <w:t xml:space="preserve">. </w:t>
      </w:r>
      <w:r w:rsidRPr="00854C44">
        <w:rPr>
          <w:rFonts w:cs="David" w:hint="cs"/>
          <w:sz w:val="24"/>
          <w:szCs w:val="24"/>
          <w:rtl/>
        </w:rPr>
        <w:t>הוסבר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כי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יתכן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צורך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להרחיב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היקף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הניתוח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לגישה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פתוחה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על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ידי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ביצוע</w:t>
      </w:r>
      <w:r w:rsidRPr="00854C44">
        <w:rPr>
          <w:rFonts w:cs="David"/>
          <w:sz w:val="24"/>
          <w:szCs w:val="24"/>
          <w:rtl/>
        </w:rPr>
        <w:t xml:space="preserve"> </w:t>
      </w:r>
      <w:proofErr w:type="spellStart"/>
      <w:r w:rsidRPr="00854C44">
        <w:rPr>
          <w:rFonts w:cs="David" w:hint="cs"/>
          <w:sz w:val="24"/>
          <w:szCs w:val="24"/>
          <w:rtl/>
        </w:rPr>
        <w:t>ארתרוטומיה</w:t>
      </w:r>
      <w:proofErr w:type="spellEnd"/>
      <w:r w:rsidRPr="00854C44">
        <w:rPr>
          <w:rFonts w:cs="David"/>
          <w:sz w:val="24"/>
          <w:szCs w:val="24"/>
          <w:rtl/>
        </w:rPr>
        <w:t xml:space="preserve"> (</w:t>
      </w:r>
      <w:r w:rsidRPr="00854C44">
        <w:rPr>
          <w:rFonts w:cs="David" w:hint="cs"/>
          <w:sz w:val="24"/>
          <w:szCs w:val="24"/>
          <w:rtl/>
        </w:rPr>
        <w:t>פתיחת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מפרק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הכתף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בחתך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גדול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יותר</w:t>
      </w:r>
      <w:r w:rsidRPr="00854C44">
        <w:rPr>
          <w:rFonts w:cs="David"/>
          <w:sz w:val="24"/>
          <w:szCs w:val="24"/>
          <w:rtl/>
        </w:rPr>
        <w:t xml:space="preserve">) </w:t>
      </w:r>
      <w:r w:rsidRPr="00854C44">
        <w:rPr>
          <w:rFonts w:cs="David" w:hint="cs"/>
          <w:sz w:val="24"/>
          <w:szCs w:val="24"/>
          <w:rtl/>
        </w:rPr>
        <w:t>על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מנת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לטפל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בפגיעה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או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נזק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באופן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שלא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ניתן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לבצע</w:t>
      </w:r>
      <w:r w:rsidRPr="00854C44">
        <w:rPr>
          <w:rFonts w:cs="David"/>
          <w:sz w:val="24"/>
          <w:szCs w:val="24"/>
          <w:rtl/>
        </w:rPr>
        <w:t xml:space="preserve"> </w:t>
      </w:r>
      <w:proofErr w:type="spellStart"/>
      <w:r w:rsidRPr="00854C44">
        <w:rPr>
          <w:rFonts w:cs="David" w:hint="cs"/>
          <w:sz w:val="24"/>
          <w:szCs w:val="24"/>
          <w:rtl/>
        </w:rPr>
        <w:t>בארתרוסקופיה</w:t>
      </w:r>
      <w:proofErr w:type="spellEnd"/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בלבד</w:t>
      </w:r>
      <w:r w:rsidRPr="00854C44">
        <w:rPr>
          <w:rFonts w:cs="David"/>
          <w:sz w:val="24"/>
          <w:szCs w:val="24"/>
          <w:rtl/>
        </w:rPr>
        <w:t xml:space="preserve">. </w:t>
      </w:r>
    </w:p>
    <w:p w:rsidR="003A1586" w:rsidRPr="00854C44" w:rsidRDefault="003A1586" w:rsidP="005C7D11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854C44">
        <w:rPr>
          <w:rFonts w:cs="David" w:hint="cs"/>
          <w:sz w:val="24"/>
          <w:szCs w:val="24"/>
          <w:rtl/>
        </w:rPr>
        <w:t>אני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מצהיר</w:t>
      </w:r>
      <w:r w:rsidRPr="00854C44">
        <w:rPr>
          <w:rFonts w:cs="David"/>
          <w:sz w:val="24"/>
          <w:szCs w:val="24"/>
          <w:rtl/>
        </w:rPr>
        <w:t>/</w:t>
      </w:r>
      <w:r w:rsidRPr="00854C44">
        <w:rPr>
          <w:rFonts w:cs="David" w:hint="cs"/>
          <w:sz w:val="24"/>
          <w:szCs w:val="24"/>
          <w:rtl/>
        </w:rPr>
        <w:t>ה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ומאשר</w:t>
      </w:r>
      <w:r w:rsidRPr="00854C44">
        <w:rPr>
          <w:rFonts w:cs="David"/>
          <w:sz w:val="24"/>
          <w:szCs w:val="24"/>
          <w:rtl/>
        </w:rPr>
        <w:t>/</w:t>
      </w:r>
      <w:r w:rsidRPr="00854C44">
        <w:rPr>
          <w:rFonts w:cs="David" w:hint="cs"/>
          <w:sz w:val="24"/>
          <w:szCs w:val="24"/>
          <w:rtl/>
        </w:rPr>
        <w:t>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בזאת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כי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הוסבר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ואני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מבין</w:t>
      </w:r>
      <w:r w:rsidRPr="00854C44">
        <w:rPr>
          <w:rFonts w:cs="David"/>
          <w:sz w:val="24"/>
          <w:szCs w:val="24"/>
          <w:rtl/>
        </w:rPr>
        <w:t>/</w:t>
      </w:r>
      <w:r w:rsidRPr="00854C44">
        <w:rPr>
          <w:rFonts w:cs="David" w:hint="cs"/>
          <w:sz w:val="24"/>
          <w:szCs w:val="24"/>
          <w:rtl/>
        </w:rPr>
        <w:t>ה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שקיימת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אפשרות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שתוך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מהלך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הניתוח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העיקרי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יתברר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שיש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צורך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להרחיב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היקפו</w:t>
      </w:r>
      <w:r w:rsidRPr="00854C44">
        <w:rPr>
          <w:rFonts w:cs="David"/>
          <w:sz w:val="24"/>
          <w:szCs w:val="24"/>
          <w:rtl/>
        </w:rPr>
        <w:t xml:space="preserve">, </w:t>
      </w:r>
      <w:r w:rsidRPr="00854C44">
        <w:rPr>
          <w:rFonts w:cs="David" w:hint="cs"/>
          <w:sz w:val="24"/>
          <w:szCs w:val="24"/>
          <w:rtl/>
        </w:rPr>
        <w:t>לשנותו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או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לנקוט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הליכים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אחרים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או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נוספים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לצורך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הצלת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חיים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או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למניעת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נזק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גופני</w:t>
      </w:r>
      <w:r w:rsidRPr="00854C44">
        <w:rPr>
          <w:rFonts w:cs="David"/>
          <w:sz w:val="24"/>
          <w:szCs w:val="24"/>
          <w:rtl/>
        </w:rPr>
        <w:t xml:space="preserve">, </w:t>
      </w:r>
      <w:r w:rsidRPr="00854C44">
        <w:rPr>
          <w:rFonts w:cs="David" w:hint="cs"/>
          <w:sz w:val="24"/>
          <w:szCs w:val="24"/>
          <w:rtl/>
        </w:rPr>
        <w:t>לרבות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פעולות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כירורגיות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נוספות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שלא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ניתן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לצפותן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כעת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בוודאות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או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במלואם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אך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משמעותם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הוסברה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לי</w:t>
      </w:r>
      <w:r w:rsidRPr="00854C44">
        <w:rPr>
          <w:rFonts w:cs="David"/>
          <w:sz w:val="24"/>
          <w:szCs w:val="24"/>
          <w:rtl/>
        </w:rPr>
        <w:t xml:space="preserve">.  </w:t>
      </w:r>
      <w:r w:rsidRPr="00854C44">
        <w:rPr>
          <w:rFonts w:cs="David" w:hint="cs"/>
          <w:sz w:val="24"/>
          <w:szCs w:val="24"/>
          <w:rtl/>
        </w:rPr>
        <w:t>לפיכך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אני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מסכים</w:t>
      </w:r>
      <w:r w:rsidRPr="00854C44">
        <w:rPr>
          <w:rFonts w:cs="David"/>
          <w:sz w:val="24"/>
          <w:szCs w:val="24"/>
          <w:rtl/>
        </w:rPr>
        <w:t>/</w:t>
      </w:r>
      <w:r w:rsidRPr="00854C44">
        <w:rPr>
          <w:rFonts w:cs="David" w:hint="cs"/>
          <w:sz w:val="24"/>
          <w:szCs w:val="24"/>
          <w:rtl/>
        </w:rPr>
        <w:t>ה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גם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לאותה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הרחבה</w:t>
      </w:r>
      <w:r w:rsidRPr="00854C44">
        <w:rPr>
          <w:rFonts w:cs="David"/>
          <w:sz w:val="24"/>
          <w:szCs w:val="24"/>
          <w:rtl/>
        </w:rPr>
        <w:t xml:space="preserve">, </w:t>
      </w:r>
      <w:r w:rsidRPr="00854C44">
        <w:rPr>
          <w:rFonts w:cs="David" w:hint="cs"/>
          <w:sz w:val="24"/>
          <w:szCs w:val="24"/>
          <w:rtl/>
        </w:rPr>
        <w:t>שינוי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או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ביצוע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הליכים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אחרים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או</w:t>
      </w:r>
      <w:r w:rsidRPr="00854C44">
        <w:rPr>
          <w:rFonts w:cs="David"/>
          <w:sz w:val="24"/>
          <w:szCs w:val="24"/>
          <w:rtl/>
        </w:rPr>
        <w:t xml:space="preserve"> </w:t>
      </w:r>
      <w:r w:rsidRPr="00854C44">
        <w:rPr>
          <w:rFonts w:cs="David" w:hint="cs"/>
          <w:sz w:val="24"/>
          <w:szCs w:val="24"/>
          <w:rtl/>
        </w:rPr>
        <w:t>נוספים</w:t>
      </w:r>
      <w:r w:rsidR="005C7D11">
        <w:rPr>
          <w:rFonts w:cs="David" w:hint="cs"/>
          <w:sz w:val="24"/>
          <w:szCs w:val="24"/>
          <w:rtl/>
        </w:rPr>
        <w:t>.</w:t>
      </w:r>
    </w:p>
    <w:p w:rsidR="003A1586" w:rsidRPr="00854C44" w:rsidRDefault="003A1586" w:rsidP="00916D3C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EF6031">
        <w:rPr>
          <w:rFonts w:cs="David" w:hint="cs"/>
          <w:sz w:val="24"/>
          <w:szCs w:val="24"/>
          <w:rtl/>
        </w:rPr>
        <w:t>הוסבר</w:t>
      </w:r>
      <w:r w:rsidRPr="00EF6031">
        <w:rPr>
          <w:rFonts w:cs="David"/>
          <w:sz w:val="24"/>
          <w:szCs w:val="24"/>
          <w:rtl/>
        </w:rPr>
        <w:t xml:space="preserve"> </w:t>
      </w:r>
      <w:r w:rsidRPr="00EF6031">
        <w:rPr>
          <w:rFonts w:cs="David" w:hint="cs"/>
          <w:sz w:val="24"/>
          <w:szCs w:val="24"/>
          <w:rtl/>
        </w:rPr>
        <w:t>לי</w:t>
      </w:r>
      <w:r w:rsidRPr="00EF6031">
        <w:rPr>
          <w:rFonts w:cs="David"/>
          <w:sz w:val="24"/>
          <w:szCs w:val="24"/>
          <w:rtl/>
        </w:rPr>
        <w:t xml:space="preserve"> </w:t>
      </w:r>
      <w:r w:rsidRPr="00EF6031">
        <w:rPr>
          <w:rFonts w:cs="David" w:hint="cs"/>
          <w:sz w:val="24"/>
          <w:szCs w:val="24"/>
          <w:rtl/>
        </w:rPr>
        <w:t xml:space="preserve"> שבמידה והניתוח</w:t>
      </w:r>
      <w:r w:rsidRPr="00EF6031">
        <w:rPr>
          <w:rFonts w:cs="David"/>
          <w:sz w:val="24"/>
          <w:szCs w:val="24"/>
          <w:rtl/>
        </w:rPr>
        <w:t xml:space="preserve"> </w:t>
      </w:r>
      <w:r w:rsidRPr="00EF6031">
        <w:rPr>
          <w:rFonts w:cs="David" w:hint="cs"/>
          <w:sz w:val="24"/>
          <w:szCs w:val="24"/>
          <w:rtl/>
        </w:rPr>
        <w:t>יתבצע</w:t>
      </w:r>
      <w:r w:rsidRPr="00EF6031">
        <w:rPr>
          <w:rFonts w:cs="David"/>
          <w:sz w:val="24"/>
          <w:szCs w:val="24"/>
          <w:rtl/>
        </w:rPr>
        <w:t xml:space="preserve"> </w:t>
      </w:r>
      <w:r w:rsidRPr="00EF6031">
        <w:rPr>
          <w:rFonts w:cs="David" w:hint="cs"/>
          <w:sz w:val="24"/>
          <w:szCs w:val="24"/>
          <w:rtl/>
        </w:rPr>
        <w:t>בהרדמה</w:t>
      </w:r>
      <w:r w:rsidRPr="00EF6031">
        <w:rPr>
          <w:rFonts w:cs="David"/>
          <w:sz w:val="24"/>
          <w:szCs w:val="24"/>
          <w:rtl/>
        </w:rPr>
        <w:t xml:space="preserve"> </w:t>
      </w:r>
      <w:r w:rsidRPr="00EF6031">
        <w:rPr>
          <w:rFonts w:cs="David" w:hint="cs"/>
          <w:sz w:val="24"/>
          <w:szCs w:val="24"/>
          <w:rtl/>
        </w:rPr>
        <w:t>כללית</w:t>
      </w:r>
      <w:r w:rsidRPr="00EF6031">
        <w:rPr>
          <w:rFonts w:cs="David"/>
          <w:sz w:val="24"/>
          <w:szCs w:val="24"/>
          <w:rtl/>
        </w:rPr>
        <w:t xml:space="preserve"> </w:t>
      </w:r>
      <w:r w:rsidRPr="00EF6031">
        <w:rPr>
          <w:rFonts w:cs="David" w:hint="cs"/>
          <w:sz w:val="24"/>
          <w:szCs w:val="24"/>
          <w:rtl/>
        </w:rPr>
        <w:t>הסבר</w:t>
      </w:r>
      <w:r w:rsidRPr="00EF6031">
        <w:rPr>
          <w:rFonts w:cs="David"/>
          <w:sz w:val="24"/>
          <w:szCs w:val="24"/>
          <w:rtl/>
        </w:rPr>
        <w:t xml:space="preserve"> </w:t>
      </w:r>
      <w:r w:rsidRPr="00EF6031">
        <w:rPr>
          <w:rFonts w:cs="David" w:hint="cs"/>
          <w:sz w:val="24"/>
          <w:szCs w:val="24"/>
          <w:rtl/>
        </w:rPr>
        <w:t>על</w:t>
      </w:r>
      <w:r w:rsidRPr="00EF6031">
        <w:rPr>
          <w:rFonts w:cs="David"/>
          <w:sz w:val="24"/>
          <w:szCs w:val="24"/>
          <w:rtl/>
        </w:rPr>
        <w:t xml:space="preserve"> </w:t>
      </w:r>
      <w:r w:rsidRPr="00EF6031">
        <w:rPr>
          <w:rFonts w:cs="David" w:hint="cs"/>
          <w:sz w:val="24"/>
          <w:szCs w:val="24"/>
          <w:rtl/>
        </w:rPr>
        <w:t>ההרדמה</w:t>
      </w:r>
      <w:r w:rsidRPr="00EF6031">
        <w:rPr>
          <w:rFonts w:cs="David"/>
          <w:sz w:val="24"/>
          <w:szCs w:val="24"/>
          <w:rtl/>
        </w:rPr>
        <w:t xml:space="preserve"> </w:t>
      </w:r>
      <w:r w:rsidRPr="00EF6031">
        <w:rPr>
          <w:rFonts w:cs="David" w:hint="cs"/>
          <w:sz w:val="24"/>
          <w:szCs w:val="24"/>
          <w:rtl/>
        </w:rPr>
        <w:t>יינתן</w:t>
      </w:r>
      <w:r w:rsidRPr="00EF6031">
        <w:rPr>
          <w:rFonts w:cs="David"/>
          <w:sz w:val="24"/>
          <w:szCs w:val="24"/>
          <w:rtl/>
        </w:rPr>
        <w:t xml:space="preserve"> </w:t>
      </w:r>
      <w:r w:rsidRPr="00EF6031">
        <w:rPr>
          <w:rFonts w:cs="David" w:hint="cs"/>
          <w:sz w:val="24"/>
          <w:szCs w:val="24"/>
          <w:rtl/>
        </w:rPr>
        <w:t>לי</w:t>
      </w:r>
      <w:r w:rsidRPr="00EF6031">
        <w:rPr>
          <w:rFonts w:cs="David"/>
          <w:sz w:val="24"/>
          <w:szCs w:val="24"/>
          <w:rtl/>
        </w:rPr>
        <w:t xml:space="preserve"> </w:t>
      </w:r>
      <w:r w:rsidRPr="00EF6031">
        <w:rPr>
          <w:rFonts w:cs="David" w:hint="cs"/>
          <w:sz w:val="24"/>
          <w:szCs w:val="24"/>
          <w:rtl/>
        </w:rPr>
        <w:t>על</w:t>
      </w:r>
      <w:r w:rsidRPr="00EF6031">
        <w:rPr>
          <w:rFonts w:cs="David"/>
          <w:sz w:val="24"/>
          <w:szCs w:val="24"/>
          <w:rtl/>
        </w:rPr>
        <w:t xml:space="preserve"> </w:t>
      </w:r>
      <w:r w:rsidRPr="00EF6031">
        <w:rPr>
          <w:rFonts w:cs="David" w:hint="cs"/>
          <w:sz w:val="24"/>
          <w:szCs w:val="24"/>
          <w:rtl/>
        </w:rPr>
        <w:t>ידי</w:t>
      </w:r>
      <w:r w:rsidRPr="00EF6031">
        <w:rPr>
          <w:rFonts w:cs="David"/>
          <w:sz w:val="24"/>
          <w:szCs w:val="24"/>
          <w:rtl/>
        </w:rPr>
        <w:t xml:space="preserve"> </w:t>
      </w:r>
      <w:r w:rsidRPr="00EF6031">
        <w:rPr>
          <w:rFonts w:cs="David" w:hint="cs"/>
          <w:sz w:val="24"/>
          <w:szCs w:val="24"/>
          <w:rtl/>
        </w:rPr>
        <w:t>מרדים</w:t>
      </w:r>
      <w:r w:rsidRPr="00EF6031">
        <w:rPr>
          <w:rFonts w:cs="David"/>
          <w:sz w:val="24"/>
          <w:szCs w:val="24"/>
          <w:rtl/>
        </w:rPr>
        <w:t>.</w:t>
      </w:r>
    </w:p>
    <w:p w:rsidR="003A1586" w:rsidRPr="0011291D" w:rsidRDefault="003A1586" w:rsidP="003A1586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במידה</w:t>
      </w:r>
      <w:r w:rsidRPr="0011291D">
        <w:rPr>
          <w:rFonts w:cs="David"/>
          <w:sz w:val="24"/>
          <w:szCs w:val="24"/>
          <w:rtl/>
        </w:rPr>
        <w:t xml:space="preserve"> </w:t>
      </w:r>
      <w:r>
        <w:rPr>
          <w:rFonts w:cs="David" w:hint="cs"/>
          <w:sz w:val="24"/>
          <w:szCs w:val="24"/>
          <w:rtl/>
        </w:rPr>
        <w:t>ו</w:t>
      </w:r>
      <w:r w:rsidRPr="0011291D">
        <w:rPr>
          <w:rFonts w:cs="David" w:hint="cs"/>
          <w:sz w:val="24"/>
          <w:szCs w:val="24"/>
          <w:rtl/>
        </w:rPr>
        <w:t>הניתוח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יבוצע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בהרדמה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מקומית</w:t>
      </w:r>
      <w:r w:rsidRPr="0011291D">
        <w:rPr>
          <w:rFonts w:cs="David"/>
          <w:sz w:val="24"/>
          <w:szCs w:val="24"/>
          <w:rtl/>
        </w:rPr>
        <w:t xml:space="preserve">, </w:t>
      </w:r>
      <w:r w:rsidRPr="0011291D">
        <w:rPr>
          <w:rFonts w:cs="David" w:hint="cs"/>
          <w:sz w:val="24"/>
          <w:szCs w:val="24"/>
          <w:rtl/>
        </w:rPr>
        <w:t>הסכמתי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ניתנת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בזאת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גם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לביצוע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הרדמה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מקומית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עם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או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בלי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הזרקה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תוך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וורידית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של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חומרי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הרגעה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לאחר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שהוסברו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לי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הסיכונים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והסיבוכים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של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הרדמה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מקומית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לרבות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תגובה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אלרגית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בדרגות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שונות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לחומרי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הרדמה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והסיבוכים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האפשריים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של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שימוש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בתרופות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הרגעה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שעלולות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לגרום</w:t>
      </w:r>
      <w:r w:rsidRPr="0011291D">
        <w:rPr>
          <w:rFonts w:cs="David"/>
          <w:sz w:val="24"/>
          <w:szCs w:val="24"/>
          <w:rtl/>
        </w:rPr>
        <w:t xml:space="preserve">, </w:t>
      </w:r>
      <w:r w:rsidRPr="0011291D">
        <w:rPr>
          <w:rFonts w:cs="David" w:hint="cs"/>
          <w:sz w:val="24"/>
          <w:szCs w:val="24"/>
          <w:rtl/>
        </w:rPr>
        <w:t>לעיתים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נדירות</w:t>
      </w:r>
      <w:r w:rsidRPr="0011291D">
        <w:rPr>
          <w:rFonts w:cs="David"/>
          <w:sz w:val="24"/>
          <w:szCs w:val="24"/>
          <w:rtl/>
        </w:rPr>
        <w:t xml:space="preserve">, </w:t>
      </w:r>
      <w:r w:rsidRPr="0011291D">
        <w:rPr>
          <w:rFonts w:cs="David" w:hint="cs"/>
          <w:sz w:val="24"/>
          <w:szCs w:val="24"/>
          <w:rtl/>
        </w:rPr>
        <w:t>להפרעות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בנשימה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ולהפרעות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בפעילות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הלב</w:t>
      </w:r>
      <w:r w:rsidRPr="0011291D">
        <w:rPr>
          <w:rFonts w:cs="David"/>
          <w:sz w:val="24"/>
          <w:szCs w:val="24"/>
          <w:rtl/>
        </w:rPr>
        <w:t xml:space="preserve">, </w:t>
      </w:r>
      <w:r w:rsidRPr="0011291D">
        <w:rPr>
          <w:rFonts w:cs="David" w:hint="cs"/>
          <w:sz w:val="24"/>
          <w:szCs w:val="24"/>
          <w:rtl/>
        </w:rPr>
        <w:t>בעיקר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אצל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חולי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לב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וחולים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עם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הפרעה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במערכת</w:t>
      </w:r>
      <w:r w:rsidRPr="0011291D">
        <w:rPr>
          <w:rFonts w:cs="David"/>
          <w:sz w:val="24"/>
          <w:szCs w:val="24"/>
          <w:rtl/>
        </w:rPr>
        <w:t xml:space="preserve"> </w:t>
      </w:r>
      <w:r w:rsidRPr="0011291D">
        <w:rPr>
          <w:rFonts w:cs="David" w:hint="cs"/>
          <w:sz w:val="24"/>
          <w:szCs w:val="24"/>
          <w:rtl/>
        </w:rPr>
        <w:t>הנשימה</w:t>
      </w:r>
      <w:r w:rsidRPr="0011291D">
        <w:rPr>
          <w:rFonts w:cs="David"/>
          <w:sz w:val="24"/>
          <w:szCs w:val="24"/>
          <w:rtl/>
        </w:rPr>
        <w:t>.</w:t>
      </w:r>
    </w:p>
    <w:p w:rsidR="0090537C" w:rsidRPr="00272B40" w:rsidRDefault="0090537C" w:rsidP="003A461B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ידוע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שבמידה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הינו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סינוף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אוניברסיטאי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במהלך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3A461B">
        <w:rPr>
          <w:rFonts w:ascii="David" w:hAnsi="David" w:cs="David" w:hint="cs"/>
          <w:sz w:val="24"/>
          <w:szCs w:val="24"/>
          <w:rtl/>
        </w:rPr>
        <w:t>הניתוח העיקרי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עשויים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לקחת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סטודנטים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בפיקוח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ובהשגחה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מלאים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Pr="00272B40" w:rsidRDefault="0090537C" w:rsidP="003A15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יודע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ומסכים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לכך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3A1586">
        <w:rPr>
          <w:rFonts w:ascii="David" w:hAnsi="David" w:cs="David" w:hint="cs"/>
          <w:sz w:val="24"/>
          <w:szCs w:val="24"/>
          <w:rtl/>
        </w:rPr>
        <w:t xml:space="preserve">שהניתוח העיקרי </w:t>
      </w:r>
      <w:r w:rsidRPr="00272B40">
        <w:rPr>
          <w:rFonts w:ascii="David" w:hAnsi="David" w:cs="David"/>
          <w:sz w:val="24"/>
          <w:szCs w:val="24"/>
          <w:rtl/>
        </w:rPr>
        <w:t>וכל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ההליכים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מי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שהדבר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יוטל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עליו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בהתאם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לנהלים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ולהוראות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הובטח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כולם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חלקם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אדם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מסוים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ובלבד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באחריות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המקובלת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ובכפוף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לחוק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Default="0090537C" w:rsidP="003A15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 w:hint="cs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3A1586">
        <w:rPr>
          <w:rFonts w:ascii="David" w:hAnsi="David" w:cs="David" w:hint="cs"/>
          <w:sz w:val="24"/>
          <w:szCs w:val="24"/>
          <w:rtl/>
        </w:rPr>
        <w:t>ניתוח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</w:t>
      </w:r>
      <w:r w:rsidR="003A1586">
        <w:rPr>
          <w:rFonts w:ascii="David" w:hAnsi="David" w:cs="David" w:hint="cs"/>
          <w:sz w:val="24"/>
          <w:szCs w:val="24"/>
          <w:rtl/>
        </w:rPr>
        <w:t>.</w:t>
      </w:r>
    </w:p>
    <w:p w:rsidR="00A210DF" w:rsidRDefault="00A210DF" w:rsidP="003A15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 w:hint="cs"/>
          <w:sz w:val="24"/>
          <w:szCs w:val="24"/>
          <w:rtl/>
        </w:rPr>
      </w:pPr>
    </w:p>
    <w:p w:rsidR="00A210DF" w:rsidRDefault="00A210DF" w:rsidP="003A15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 w:hint="cs"/>
          <w:sz w:val="24"/>
          <w:szCs w:val="24"/>
          <w:rtl/>
        </w:rPr>
      </w:pPr>
    </w:p>
    <w:p w:rsidR="00A210DF" w:rsidRDefault="00A210DF" w:rsidP="003A15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 w:hint="cs"/>
          <w:sz w:val="24"/>
          <w:szCs w:val="24"/>
          <w:rtl/>
        </w:rPr>
      </w:pPr>
    </w:p>
    <w:p w:rsidR="00A210DF" w:rsidRDefault="00A210DF" w:rsidP="003A15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 w:hint="cs"/>
          <w:sz w:val="24"/>
          <w:szCs w:val="24"/>
          <w:rtl/>
        </w:rPr>
      </w:pPr>
    </w:p>
    <w:p w:rsidR="00A210DF" w:rsidRDefault="00A210DF" w:rsidP="003A15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 w:hint="cs"/>
          <w:sz w:val="24"/>
          <w:szCs w:val="24"/>
          <w:rtl/>
        </w:rPr>
      </w:pPr>
    </w:p>
    <w:p w:rsidR="00A210DF" w:rsidRDefault="00A210DF" w:rsidP="003A15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 w:hint="cs"/>
          <w:sz w:val="24"/>
          <w:szCs w:val="24"/>
          <w:rtl/>
        </w:rPr>
      </w:pPr>
    </w:p>
    <w:p w:rsidR="00A210DF" w:rsidRDefault="00A210DF" w:rsidP="003A15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 w:hint="cs"/>
          <w:sz w:val="24"/>
          <w:szCs w:val="24"/>
          <w:rtl/>
        </w:rPr>
      </w:pPr>
    </w:p>
    <w:p w:rsidR="00A210DF" w:rsidRDefault="00A210DF" w:rsidP="003A15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 w:hint="cs"/>
          <w:sz w:val="24"/>
          <w:szCs w:val="24"/>
          <w:rtl/>
        </w:rPr>
      </w:pPr>
    </w:p>
    <w:tbl>
      <w:tblPr>
        <w:tblpPr w:leftFromText="180" w:rightFromText="180" w:vertAnchor="text" w:horzAnchor="margin" w:tblpY="-639"/>
        <w:bidiVisual/>
        <w:tblW w:w="0" w:type="auto"/>
        <w:tblLook w:val="04A0"/>
      </w:tblPr>
      <w:tblGrid>
        <w:gridCol w:w="9191"/>
      </w:tblGrid>
      <w:tr w:rsidR="00A210DF" w:rsidRPr="00F00AF0" w:rsidTr="00A210DF">
        <w:tc>
          <w:tcPr>
            <w:tcW w:w="9191" w:type="dxa"/>
          </w:tcPr>
          <w:p w:rsidR="00A210DF" w:rsidRPr="00F00AF0" w:rsidRDefault="00A210DF" w:rsidP="00A210DF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7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group id="_x0000_s1098" style="position:absolute;margin-left:-3.6pt;margin-top:-.6pt;width:118.5pt;height:91.35pt;z-index:251658240" coordorigin="924,732" coordsize="2370,1827">
                  <v:rect id="Rectangle 1" o:spid="_x0000_s1099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100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A210DF" w:rsidRPr="00272B40" w:rsidRDefault="00A210DF" w:rsidP="00A210DF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8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8"/>
                        </w:p>
                      </w:txbxContent>
                    </v:textbox>
                  </v:shape>
                  <w10:wrap anchorx="page"/>
                </v:group>
              </w:pict>
            </w:r>
            <w:r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65920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9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permEnd w:id="7"/>
    </w:tbl>
    <w:p w:rsidR="00A210DF" w:rsidRDefault="00A210DF" w:rsidP="003A15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 w:hint="cs"/>
          <w:sz w:val="24"/>
          <w:szCs w:val="24"/>
          <w:rtl/>
        </w:rPr>
      </w:pPr>
    </w:p>
    <w:p w:rsidR="00A210DF" w:rsidRDefault="00A210DF" w:rsidP="003A15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 w:hint="cs"/>
          <w:sz w:val="24"/>
          <w:szCs w:val="24"/>
          <w:rtl/>
        </w:rPr>
      </w:pPr>
    </w:p>
    <w:p w:rsidR="00CD2272" w:rsidRDefault="00CD2272" w:rsidP="003A1586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980"/>
        <w:gridCol w:w="3064"/>
        <w:gridCol w:w="3064"/>
      </w:tblGrid>
      <w:tr w:rsidR="00E07EC0" w:rsidTr="002A61A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9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9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 w:hint="cs"/>
          <w:rtl/>
        </w:rPr>
      </w:pPr>
    </w:p>
    <w:p w:rsidR="00A210DF" w:rsidRDefault="00A210DF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2A61A9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0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0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790D87" w:rsidRDefault="00597C1B" w:rsidP="00D801A3">
            <w:pPr>
              <w:pStyle w:val="ab"/>
              <w:bidi/>
              <w:spacing w:before="120"/>
              <w:jc w:val="center"/>
              <w:rPr>
                <w:rtl/>
              </w:rPr>
            </w:pPr>
            <w:r w:rsidRPr="00735416">
              <w:rPr>
                <w:rFonts w:ascii="David" w:hAnsi="David"/>
                <w:rtl/>
              </w:rPr>
              <w:t>שם אפוטרופוס</w:t>
            </w:r>
            <w:r>
              <w:rPr>
                <w:rtl/>
              </w:rPr>
              <w:br/>
            </w:r>
            <w:r w:rsidRPr="00735416">
              <w:rPr>
                <w:rFonts w:ascii="David" w:hAnsi="David"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Default="00597C1B" w:rsidP="00D801A3">
            <w:pPr>
              <w:pStyle w:val="ab"/>
              <w:bidi/>
              <w:spacing w:before="120"/>
              <w:ind w:left="34"/>
              <w:jc w:val="center"/>
            </w:pPr>
            <w:r w:rsidRPr="00735416">
              <w:rPr>
                <w:rFonts w:ascii="David" w:hAnsi="David"/>
                <w:rtl/>
              </w:rPr>
              <w:t>חתימת אפוטרופוס</w:t>
            </w:r>
            <w:r>
              <w:rPr>
                <w:rtl/>
              </w:rPr>
              <w:br/>
            </w:r>
            <w:r w:rsidRPr="00735416">
              <w:rPr>
                <w:rFonts w:ascii="David" w:hAnsi="David"/>
                <w:rtl/>
              </w:rPr>
              <w:t>(במקרה של פסול דין קטין או חולה נפש)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A210DF" w:rsidRDefault="00A210DF" w:rsidP="00B3737F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 w:hint="cs"/>
          <w:spacing w:val="0"/>
          <w:sz w:val="24"/>
          <w:szCs w:val="24"/>
          <w:rtl/>
        </w:rPr>
      </w:pPr>
    </w:p>
    <w:p w:rsidR="00E07EC0" w:rsidRDefault="00272B40" w:rsidP="00A210DF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לחולה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החולה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3A461B">
        <w:rPr>
          <w:rFonts w:ascii="David" w:hAnsi="David" w:hint="cs"/>
          <w:spacing w:val="0"/>
          <w:sz w:val="24"/>
          <w:szCs w:val="24"/>
          <w:rtl/>
        </w:rPr>
        <w:t xml:space="preserve">(נא להקיף בעיגול)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980"/>
        <w:gridCol w:w="3064"/>
        <w:gridCol w:w="3064"/>
      </w:tblGrid>
      <w:tr w:rsidR="00E07EC0" w:rsidTr="002A61A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1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1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sz w:val="22"/>
                <w:szCs w:val="22"/>
                <w:rtl/>
              </w:rPr>
              <w:t>תאריך ושעה</w:t>
            </w:r>
          </w:p>
        </w:tc>
      </w:tr>
    </w:tbl>
    <w:p w:rsidR="00272B40" w:rsidRDefault="00E07EC0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rtl/>
        </w:rPr>
      </w:pPr>
      <w:r w:rsidRPr="00272B40">
        <w:rPr>
          <w:rFonts w:ascii="David" w:hAnsi="David" w:hint="cs"/>
          <w:b/>
          <w:bCs/>
          <w:spacing w:val="0"/>
          <w:sz w:val="28"/>
          <w:szCs w:val="28"/>
          <w:rtl/>
        </w:rPr>
        <w:t xml:space="preserve"> 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2A61A9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"/>
    </w:tbl>
    <w:p w:rsidR="00BF5318" w:rsidRPr="00597C1B" w:rsidRDefault="00BF5318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קשריו לחול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</w:t>
            </w:r>
          </w:p>
        </w:tc>
      </w:tr>
    </w:tbl>
    <w:p w:rsidR="00597C1B" w:rsidRPr="00735416" w:rsidRDefault="00597C1B" w:rsidP="00AE35EF">
      <w:pPr>
        <w:rPr>
          <w:rFonts w:ascii="David" w:hAnsi="David" w:cs="David"/>
          <w:rtl/>
        </w:rPr>
      </w:pPr>
    </w:p>
    <w:sectPr w:rsidR="00597C1B" w:rsidRPr="00735416" w:rsidSect="006D4473">
      <w:headerReference w:type="default" r:id="rId7"/>
      <w:footerReference w:type="default" r:id="rId8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56F9" w:rsidRDefault="000D56F9" w:rsidP="00051631">
      <w:pPr>
        <w:spacing w:after="0" w:line="240" w:lineRule="auto"/>
      </w:pPr>
      <w:r>
        <w:separator/>
      </w:r>
    </w:p>
  </w:endnote>
  <w:endnote w:type="continuationSeparator" w:id="0">
    <w:p w:rsidR="000D56F9" w:rsidRDefault="000D56F9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E82F0D" w:rsidRPr="0062153C" w:rsidRDefault="00384DBA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 w:rsidRPr="00384DBA">
              <w:rPr>
                <w:rFonts w:cs="David" w:hint="cs"/>
                <w:noProof/>
                <w:sz w:val="18"/>
                <w:szCs w:val="18"/>
                <w:rtl/>
              </w:rPr>
              <w:drawing>
                <wp:inline distT="0" distB="0" distL="0" distR="0">
                  <wp:extent cx="403860" cy="768931"/>
                  <wp:effectExtent l="19050" t="0" r="0" b="0"/>
                  <wp:docPr id="2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HRI.png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4614" cy="7703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2153C"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 w:rsidR="00FF68E8"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65530F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DA6F5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65530F"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DA6F5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685F2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="00DA6F5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65530F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DA6F5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65530F"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DA6F5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685F2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DA6F5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8C2920"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 w:rsidR="00350769" w:rsidRPr="00350769">
              <w:rPr>
                <w:rFonts w:cs="David"/>
                <w:noProof/>
                <w:spacing w:val="60"/>
                <w:sz w:val="18"/>
                <w:szCs w:val="18"/>
                <w:rtl/>
              </w:rPr>
              <w:drawing>
                <wp:inline distT="0" distB="0" distL="0" distR="0">
                  <wp:extent cx="819150" cy="602633"/>
                  <wp:effectExtent l="19050" t="0" r="0" b="0"/>
                  <wp:docPr id="102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61" cy="6082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56F9" w:rsidRDefault="000D56F9" w:rsidP="00051631">
      <w:pPr>
        <w:spacing w:after="0" w:line="240" w:lineRule="auto"/>
      </w:pPr>
      <w:r>
        <w:separator/>
      </w:r>
    </w:p>
  </w:footnote>
  <w:footnote w:type="continuationSeparator" w:id="0">
    <w:p w:rsidR="000D56F9" w:rsidRDefault="000D56F9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1631" w:rsidRDefault="00DA6F5C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81.9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 style="mso-next-textbox:#_x0000_s2051"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594"/>
                </w:tblGrid>
                <w:tr w:rsidR="004D59B7" w:rsidRPr="004D59B7" w:rsidTr="004D59B7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8B0C40" w:rsidRPr="008B0C40" w:rsidRDefault="004D59B7" w:rsidP="008B0C40">
                      <w:pPr>
                        <w:jc w:val="center"/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="008B0C40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ארתרוסקופיה</w:t>
                      </w:r>
                      <w:proofErr w:type="spellEnd"/>
                      <w:r w:rsidR="008B0C40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של הכתף</w:t>
                      </w:r>
                      <w:r w:rsidRPr="008B0C40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8B0C40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8B0C40" w:rsidRPr="008B0C40">
                        <w:rPr>
                          <w:rFonts w:ascii="David" w:hAnsi="David" w:cs="David"/>
                          <w:b/>
                          <w:bCs/>
                          <w:sz w:val="18"/>
                          <w:szCs w:val="18"/>
                        </w:rPr>
                        <w:t>Arthroscopy of the Shoulder</w:t>
                      </w:r>
                      <w:r w:rsidR="008B0C40"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 xml:space="preserve">  </w:t>
                      </w:r>
                      <w:r w:rsidR="008B0C40" w:rsidRPr="008B0C40">
                        <w:rPr>
                          <w:rFonts w:ascii="David" w:hAnsi="David" w:cs="David" w:hint="cs"/>
                          <w:b/>
                          <w:bCs/>
                          <w:sz w:val="18"/>
                          <w:szCs w:val="18"/>
                          <w:rtl/>
                        </w:rPr>
                        <w:t>1-9011-21-2016</w:t>
                      </w:r>
                    </w:p>
                    <w:p w:rsidR="004D59B7" w:rsidRPr="00F52D84" w:rsidRDefault="004D59B7" w:rsidP="008B0C40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F52D84"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</w:p>
                    <w:p w:rsidR="004D59B7" w:rsidRPr="004D59B7" w:rsidRDefault="004D59B7" w:rsidP="009F645A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4D59B7" w:rsidRPr="004D59B7" w:rsidRDefault="004D59B7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850564">
      <w:t xml:space="preserve"> </w:t>
    </w:r>
  </w:p>
  <w:p w:rsidR="004D59B7" w:rsidRDefault="004D59B7" w:rsidP="00850564">
    <w:pPr>
      <w:rPr>
        <w:rtl/>
      </w:rPr>
    </w:pP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Tali  Halamish Shani">
    <w15:presenceInfo w15:providerId="AD" w15:userId="S-1-5-21-1166610011-1713982249-25656452-1257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qkEJlYM+Y4MGsHlt/1EaUfLv5Gc=" w:salt="TJcyW0ZC0+u/mfDJKbKUDQ=="/>
  <w:defaultTabStop w:val="720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51631"/>
    <w:rsid w:val="00086AA3"/>
    <w:rsid w:val="000D56F9"/>
    <w:rsid w:val="000E1E14"/>
    <w:rsid w:val="000F3C8B"/>
    <w:rsid w:val="000F5DBC"/>
    <w:rsid w:val="001005DD"/>
    <w:rsid w:val="00132760"/>
    <w:rsid w:val="001424E0"/>
    <w:rsid w:val="00243C2C"/>
    <w:rsid w:val="00272B40"/>
    <w:rsid w:val="002848C3"/>
    <w:rsid w:val="002A61A9"/>
    <w:rsid w:val="002C0E2C"/>
    <w:rsid w:val="002C1CBA"/>
    <w:rsid w:val="002F192B"/>
    <w:rsid w:val="0032783C"/>
    <w:rsid w:val="00327BEA"/>
    <w:rsid w:val="00350769"/>
    <w:rsid w:val="00384DBA"/>
    <w:rsid w:val="00392097"/>
    <w:rsid w:val="003926BE"/>
    <w:rsid w:val="003A1586"/>
    <w:rsid w:val="003A461B"/>
    <w:rsid w:val="003B30ED"/>
    <w:rsid w:val="003D619A"/>
    <w:rsid w:val="003E3D31"/>
    <w:rsid w:val="003E49C5"/>
    <w:rsid w:val="003E4A98"/>
    <w:rsid w:val="004176B4"/>
    <w:rsid w:val="004D59B7"/>
    <w:rsid w:val="004E04EA"/>
    <w:rsid w:val="004E53EC"/>
    <w:rsid w:val="00505FCE"/>
    <w:rsid w:val="00597C1B"/>
    <w:rsid w:val="005C7D11"/>
    <w:rsid w:val="005F5D98"/>
    <w:rsid w:val="00613EFF"/>
    <w:rsid w:val="0062153C"/>
    <w:rsid w:val="006457E7"/>
    <w:rsid w:val="00647956"/>
    <w:rsid w:val="0065530F"/>
    <w:rsid w:val="00685F25"/>
    <w:rsid w:val="006A76C5"/>
    <w:rsid w:val="006C304C"/>
    <w:rsid w:val="006D4473"/>
    <w:rsid w:val="006D7567"/>
    <w:rsid w:val="006F02C7"/>
    <w:rsid w:val="00735416"/>
    <w:rsid w:val="007425AE"/>
    <w:rsid w:val="00750546"/>
    <w:rsid w:val="007B05CB"/>
    <w:rsid w:val="007B6DFA"/>
    <w:rsid w:val="007F7911"/>
    <w:rsid w:val="00825C60"/>
    <w:rsid w:val="0083208B"/>
    <w:rsid w:val="00844AB2"/>
    <w:rsid w:val="00850564"/>
    <w:rsid w:val="008B0C40"/>
    <w:rsid w:val="008C2920"/>
    <w:rsid w:val="00900AE7"/>
    <w:rsid w:val="0090537C"/>
    <w:rsid w:val="0090697E"/>
    <w:rsid w:val="00916D3C"/>
    <w:rsid w:val="00923714"/>
    <w:rsid w:val="00923773"/>
    <w:rsid w:val="0093550E"/>
    <w:rsid w:val="00966488"/>
    <w:rsid w:val="00971147"/>
    <w:rsid w:val="009D513C"/>
    <w:rsid w:val="009E361F"/>
    <w:rsid w:val="00A210DF"/>
    <w:rsid w:val="00A60E7A"/>
    <w:rsid w:val="00A92646"/>
    <w:rsid w:val="00AE35EF"/>
    <w:rsid w:val="00B1664D"/>
    <w:rsid w:val="00B3737F"/>
    <w:rsid w:val="00BE3345"/>
    <w:rsid w:val="00BF5318"/>
    <w:rsid w:val="00C1040D"/>
    <w:rsid w:val="00CD2272"/>
    <w:rsid w:val="00D910A3"/>
    <w:rsid w:val="00D91283"/>
    <w:rsid w:val="00DA6F5C"/>
    <w:rsid w:val="00DC1CE3"/>
    <w:rsid w:val="00DE4F04"/>
    <w:rsid w:val="00E07EC0"/>
    <w:rsid w:val="00E20CF0"/>
    <w:rsid w:val="00E43B34"/>
    <w:rsid w:val="00E772B3"/>
    <w:rsid w:val="00E82F0D"/>
    <w:rsid w:val="00EC494E"/>
    <w:rsid w:val="00F00E85"/>
    <w:rsid w:val="00F1560B"/>
    <w:rsid w:val="00F52C77"/>
    <w:rsid w:val="00F52D84"/>
    <w:rsid w:val="00F71E6A"/>
    <w:rsid w:val="00F8228C"/>
    <w:rsid w:val="00F945B7"/>
    <w:rsid w:val="00F96172"/>
    <w:rsid w:val="00FB4A18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styleId="ad">
    <w:name w:val="annotation reference"/>
    <w:basedOn w:val="a0"/>
    <w:uiPriority w:val="99"/>
    <w:semiHidden/>
    <w:unhideWhenUsed/>
    <w:rsid w:val="003A461B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A461B"/>
    <w:pPr>
      <w:spacing w:line="240" w:lineRule="auto"/>
    </w:pPr>
    <w:rPr>
      <w:sz w:val="20"/>
      <w:szCs w:val="20"/>
    </w:rPr>
  </w:style>
  <w:style w:type="character" w:customStyle="1" w:styleId="af">
    <w:name w:val="טקסט הערה תו"/>
    <w:basedOn w:val="a0"/>
    <w:link w:val="ae"/>
    <w:uiPriority w:val="99"/>
    <w:semiHidden/>
    <w:rsid w:val="003A461B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3A461B"/>
    <w:rPr>
      <w:b/>
      <w:bCs/>
    </w:rPr>
  </w:style>
  <w:style w:type="character" w:customStyle="1" w:styleId="af1">
    <w:name w:val="נושא הערה תו"/>
    <w:basedOn w:val="af"/>
    <w:link w:val="af0"/>
    <w:uiPriority w:val="99"/>
    <w:semiHidden/>
    <w:rsid w:val="003A461B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microsoft.com/office/2011/relationships/people" Target="peop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3</Pages>
  <Words>599</Words>
  <Characters>2997</Characters>
  <Application>Microsoft Office Word</Application>
  <DocSecurity>8</DocSecurity>
  <Lines>24</Lines>
  <Paragraphs>7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22</cp:revision>
  <cp:lastPrinted>2016-06-30T13:06:00Z</cp:lastPrinted>
  <dcterms:created xsi:type="dcterms:W3CDTF">2016-08-03T09:27:00Z</dcterms:created>
  <dcterms:modified xsi:type="dcterms:W3CDTF">2016-11-22T09:20:00Z</dcterms:modified>
</cp:coreProperties>
</file>