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3770D0">
        <w:tc>
          <w:tcPr>
            <w:tcW w:w="9191" w:type="dxa"/>
          </w:tcPr>
          <w:p w:rsidR="004176B4" w:rsidRPr="00F00AF0" w:rsidRDefault="00707EDB" w:rsidP="003770D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Rectangle 1" o:sp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4176B4" w:rsidRPr="00272B40" w:rsidRDefault="004176B4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"/>
                        </w:p>
                      </w:txbxContent>
                    </v:textbox>
                  </v:shape>
                  <w10:wrap anchorx="page"/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0F3C8B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0</w:t>
      </w:r>
      <w:r w:rsidR="000F3C8B">
        <w:rPr>
          <w:rFonts w:ascii="David" w:hAnsi="David" w:hint="cs"/>
          <w:sz w:val="22"/>
          <w:szCs w:val="22"/>
          <w:rtl/>
        </w:rPr>
        <w:t>8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C304C" w:rsidRDefault="00707EDB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707EDB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color="#95b3d7 [1940]" stroked="f">
            <v:textbox inset=",5mm">
              <w:txbxContent>
                <w:p w:rsidR="00C044FF" w:rsidRPr="00C044FF" w:rsidRDefault="00C044FF" w:rsidP="00C044FF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טיפול </w:t>
                  </w:r>
                  <w:r w:rsidRPr="00C044F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ביולוגי</w:t>
                  </w:r>
                </w:p>
                <w:p w:rsidR="00C044FF" w:rsidRPr="00C044FF" w:rsidRDefault="00C044FF" w:rsidP="00C044FF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 w:rsidRPr="00C044FF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Biological treatment</w:t>
                  </w:r>
                </w:p>
                <w:p w:rsidR="00C044FF" w:rsidRPr="006C304C" w:rsidRDefault="00C044FF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DF238B" w:rsidRDefault="00DF238B" w:rsidP="00DF238B">
      <w:pPr>
        <w:jc w:val="both"/>
        <w:rPr>
          <w:rFonts w:cs="David"/>
          <w:sz w:val="24"/>
          <w:szCs w:val="24"/>
          <w:rtl/>
        </w:rPr>
      </w:pPr>
      <w:r w:rsidRPr="00D92580">
        <w:rPr>
          <w:rFonts w:cs="David"/>
          <w:sz w:val="24"/>
          <w:szCs w:val="24"/>
          <w:rtl/>
        </w:rPr>
        <w:t>"</w:t>
      </w:r>
      <w:r w:rsidRPr="00D92580">
        <w:rPr>
          <w:rFonts w:cs="David" w:hint="cs"/>
          <w:sz w:val="24"/>
          <w:szCs w:val="24"/>
          <w:rtl/>
        </w:rPr>
        <w:t>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ביולוגי</w:t>
      </w:r>
      <w:r w:rsidRPr="00D92580">
        <w:rPr>
          <w:rFonts w:cs="David"/>
          <w:sz w:val="24"/>
          <w:szCs w:val="24"/>
          <w:rtl/>
        </w:rPr>
        <w:t xml:space="preserve">" </w:t>
      </w:r>
      <w:r w:rsidRPr="00D92580">
        <w:rPr>
          <w:rFonts w:cs="David" w:hint="cs"/>
          <w:sz w:val="24"/>
          <w:szCs w:val="24"/>
          <w:rtl/>
        </w:rPr>
        <w:t>הוא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המכוון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למטרה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הנמצאת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בתא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הסרטני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קיימים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שני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סוגי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ביולוגיות</w:t>
      </w:r>
      <w:r w:rsidRPr="00D92580">
        <w:rPr>
          <w:rFonts w:cs="David"/>
          <w:sz w:val="24"/>
          <w:szCs w:val="24"/>
          <w:rtl/>
        </w:rPr>
        <w:t xml:space="preserve">: </w:t>
      </w:r>
      <w:r w:rsidRPr="00D92580">
        <w:rPr>
          <w:rFonts w:cs="David" w:hint="cs"/>
          <w:sz w:val="24"/>
          <w:szCs w:val="24"/>
          <w:rtl/>
        </w:rPr>
        <w:t>א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שמכוונות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כנגד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מטרות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הנמצאות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בתאי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הגידול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הממאיר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התרופות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פועלות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כנגד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אתרי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מטרה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אלה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שהינם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בעלי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תפקיד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בהתפתחות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התהליך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הסרטני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ובולמות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קצב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התפתחות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התאים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הסרטניים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ב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שמעוררות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מערכת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החיסון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ומגבירות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יכולתה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להילחם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בסרטן</w:t>
      </w:r>
      <w:r w:rsidRPr="00D92580">
        <w:rPr>
          <w:rFonts w:cs="David"/>
          <w:sz w:val="24"/>
          <w:szCs w:val="24"/>
          <w:rtl/>
        </w:rPr>
        <w:t>.</w:t>
      </w:r>
    </w:p>
    <w:p w:rsidR="00DF238B" w:rsidRPr="00D92580" w:rsidRDefault="00DF238B" w:rsidP="00DF238B">
      <w:pPr>
        <w:jc w:val="both"/>
        <w:rPr>
          <w:rFonts w:cs="David"/>
          <w:sz w:val="24"/>
          <w:szCs w:val="24"/>
          <w:rtl/>
        </w:rPr>
      </w:pP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באופן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כללי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קיימים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בהתאם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לצורת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המתן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שני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סוגים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עיקריים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ביולוגי</w:t>
      </w:r>
      <w:r w:rsidRPr="00D92580">
        <w:rPr>
          <w:rFonts w:cs="David"/>
          <w:sz w:val="24"/>
          <w:szCs w:val="24"/>
          <w:rtl/>
        </w:rPr>
        <w:t xml:space="preserve">: </w:t>
      </w:r>
      <w:r w:rsidRPr="00D92580">
        <w:rPr>
          <w:rFonts w:cs="David" w:hint="cs"/>
          <w:sz w:val="24"/>
          <w:szCs w:val="24"/>
          <w:rtl/>
        </w:rPr>
        <w:t>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הניתנות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דרך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הפה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ומכונות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גם</w:t>
      </w:r>
      <w:r w:rsidRPr="00D92580">
        <w:rPr>
          <w:rFonts w:cs="David"/>
          <w:sz w:val="24"/>
          <w:szCs w:val="24"/>
          <w:rtl/>
        </w:rPr>
        <w:t xml:space="preserve"> "</w:t>
      </w:r>
      <w:r w:rsidRPr="00D92580">
        <w:rPr>
          <w:rFonts w:cs="David" w:hint="cs"/>
          <w:sz w:val="24"/>
          <w:szCs w:val="24"/>
          <w:rtl/>
        </w:rPr>
        <w:t>מולקולות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קטנות</w:t>
      </w:r>
      <w:r w:rsidRPr="00D92580">
        <w:rPr>
          <w:rFonts w:cs="David"/>
          <w:sz w:val="24"/>
          <w:szCs w:val="24"/>
          <w:rtl/>
        </w:rPr>
        <w:t>" (</w:t>
      </w:r>
      <w:r w:rsidRPr="00D92580">
        <w:rPr>
          <w:rFonts w:cs="David"/>
          <w:sz w:val="24"/>
          <w:szCs w:val="24"/>
        </w:rPr>
        <w:t>small molecules</w:t>
      </w:r>
      <w:r w:rsidRPr="00D92580">
        <w:rPr>
          <w:rFonts w:cs="David"/>
          <w:sz w:val="24"/>
          <w:szCs w:val="24"/>
          <w:rtl/>
        </w:rPr>
        <w:t xml:space="preserve">) </w:t>
      </w:r>
      <w:r w:rsidRPr="00D92580">
        <w:rPr>
          <w:rFonts w:cs="David" w:hint="cs"/>
          <w:sz w:val="24"/>
          <w:szCs w:val="24"/>
          <w:rtl/>
        </w:rPr>
        <w:t>וטיפול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שהן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נוגדנים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חד</w:t>
      </w:r>
      <w:r w:rsidRPr="00D92580">
        <w:rPr>
          <w:rFonts w:cs="David"/>
          <w:sz w:val="24"/>
          <w:szCs w:val="24"/>
          <w:rtl/>
        </w:rPr>
        <w:t>-</w:t>
      </w:r>
      <w:r w:rsidRPr="00D92580">
        <w:rPr>
          <w:rFonts w:cs="David" w:hint="cs"/>
          <w:sz w:val="24"/>
          <w:szCs w:val="24"/>
          <w:rtl/>
        </w:rPr>
        <w:t>שבטיים</w:t>
      </w:r>
      <w:r w:rsidRPr="00D92580">
        <w:rPr>
          <w:rFonts w:cs="David"/>
          <w:sz w:val="24"/>
          <w:szCs w:val="24"/>
          <w:rtl/>
        </w:rPr>
        <w:t xml:space="preserve"> (</w:t>
      </w:r>
      <w:r w:rsidRPr="00D92580">
        <w:rPr>
          <w:rFonts w:cs="David"/>
          <w:sz w:val="24"/>
          <w:szCs w:val="24"/>
        </w:rPr>
        <w:t>monoclonal antibodies</w:t>
      </w:r>
      <w:r w:rsidRPr="00D92580">
        <w:rPr>
          <w:rFonts w:cs="David"/>
          <w:sz w:val="24"/>
          <w:szCs w:val="24"/>
          <w:rtl/>
        </w:rPr>
        <w:t xml:space="preserve">) </w:t>
      </w:r>
      <w:r w:rsidRPr="00D92580">
        <w:rPr>
          <w:rFonts w:cs="David" w:hint="cs"/>
          <w:sz w:val="24"/>
          <w:szCs w:val="24"/>
          <w:rtl/>
        </w:rPr>
        <w:t>וניתנות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בעירוי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לתוך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הווריד</w:t>
      </w:r>
      <w:r w:rsidRPr="00D92580">
        <w:rPr>
          <w:rFonts w:cs="David"/>
          <w:sz w:val="24"/>
          <w:szCs w:val="24"/>
          <w:rtl/>
        </w:rPr>
        <w:t xml:space="preserve">. </w:t>
      </w:r>
    </w:p>
    <w:p w:rsidR="00DF238B" w:rsidRPr="00D92580" w:rsidRDefault="00DF238B" w:rsidP="00DF238B">
      <w:pPr>
        <w:jc w:val="both"/>
        <w:rPr>
          <w:rFonts w:cs="David"/>
          <w:sz w:val="24"/>
          <w:szCs w:val="24"/>
          <w:rtl/>
        </w:rPr>
      </w:pPr>
      <w:r w:rsidRPr="00D92580">
        <w:rPr>
          <w:rFonts w:cs="David" w:hint="cs"/>
          <w:sz w:val="24"/>
          <w:szCs w:val="24"/>
          <w:rtl/>
        </w:rPr>
        <w:t>מינון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מוגדר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פי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תכנית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טיפול</w:t>
      </w:r>
      <w:r w:rsidRPr="00D92580">
        <w:rPr>
          <w:rFonts w:cs="David"/>
          <w:sz w:val="24"/>
          <w:szCs w:val="24"/>
          <w:rtl/>
        </w:rPr>
        <w:t xml:space="preserve">  </w:t>
      </w:r>
      <w:r w:rsidRPr="00D92580">
        <w:rPr>
          <w:rFonts w:cs="David" w:hint="cs"/>
          <w:sz w:val="24"/>
          <w:szCs w:val="24"/>
          <w:rtl/>
        </w:rPr>
        <w:t>סטנדרטית</w:t>
      </w:r>
      <w:r w:rsidRPr="00D92580">
        <w:rPr>
          <w:rFonts w:cs="David"/>
          <w:sz w:val="24"/>
          <w:szCs w:val="24"/>
          <w:rtl/>
        </w:rPr>
        <w:t xml:space="preserve"> ("</w:t>
      </w:r>
      <w:r w:rsidRPr="00D92580">
        <w:rPr>
          <w:rFonts w:cs="David" w:hint="cs"/>
          <w:sz w:val="24"/>
          <w:szCs w:val="24"/>
          <w:rtl/>
        </w:rPr>
        <w:t>פרוטוקול</w:t>
      </w:r>
      <w:r w:rsidRPr="00D92580">
        <w:rPr>
          <w:rFonts w:cs="David"/>
          <w:sz w:val="24"/>
          <w:szCs w:val="24"/>
          <w:rtl/>
        </w:rPr>
        <w:t xml:space="preserve">") </w:t>
      </w:r>
      <w:r w:rsidRPr="00D92580">
        <w:rPr>
          <w:rFonts w:cs="David" w:hint="cs"/>
          <w:sz w:val="24"/>
          <w:szCs w:val="24"/>
          <w:rtl/>
        </w:rPr>
        <w:t>שבד</w:t>
      </w:r>
      <w:r w:rsidRPr="00D92580">
        <w:rPr>
          <w:rFonts w:cs="David"/>
          <w:sz w:val="24"/>
          <w:szCs w:val="24"/>
          <w:rtl/>
        </w:rPr>
        <w:t>"</w:t>
      </w:r>
      <w:r w:rsidRPr="00D92580">
        <w:rPr>
          <w:rFonts w:cs="David" w:hint="cs"/>
          <w:sz w:val="24"/>
          <w:szCs w:val="24"/>
          <w:rtl/>
        </w:rPr>
        <w:t>כ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מותאמת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לממדי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הגוף</w:t>
      </w:r>
      <w:r w:rsidRPr="00D92580">
        <w:rPr>
          <w:rFonts w:cs="David"/>
          <w:sz w:val="24"/>
          <w:szCs w:val="24"/>
          <w:rtl/>
        </w:rPr>
        <w:t xml:space="preserve"> (</w:t>
      </w:r>
      <w:r w:rsidRPr="00D92580">
        <w:rPr>
          <w:rFonts w:cs="David" w:hint="cs"/>
          <w:sz w:val="24"/>
          <w:szCs w:val="24"/>
          <w:rtl/>
        </w:rPr>
        <w:t>משקל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או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שטח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הגוף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הנגזר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מהגובה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והמשקל</w:t>
      </w:r>
      <w:r w:rsidRPr="00D92580">
        <w:rPr>
          <w:rFonts w:cs="David"/>
          <w:sz w:val="24"/>
          <w:szCs w:val="24"/>
          <w:rtl/>
        </w:rPr>
        <w:t xml:space="preserve">) </w:t>
      </w:r>
      <w:r w:rsidRPr="00D92580">
        <w:rPr>
          <w:rFonts w:cs="David" w:hint="cs"/>
          <w:sz w:val="24"/>
          <w:szCs w:val="24"/>
          <w:rtl/>
        </w:rPr>
        <w:t>תוך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התחשבות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במחלות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אחרות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החולה</w:t>
      </w:r>
      <w:r w:rsidRPr="00D92580">
        <w:rPr>
          <w:rFonts w:cs="David"/>
          <w:sz w:val="24"/>
          <w:szCs w:val="24"/>
          <w:rtl/>
        </w:rPr>
        <w:t xml:space="preserve">.  </w:t>
      </w:r>
      <w:r w:rsidRPr="00D92580">
        <w:rPr>
          <w:rFonts w:cs="David" w:hint="cs"/>
          <w:sz w:val="24"/>
          <w:szCs w:val="24"/>
          <w:rtl/>
        </w:rPr>
        <w:t>מהלך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עשוי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להשתנות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בתגובת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הגוף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לטיפול</w:t>
      </w:r>
      <w:r w:rsidRPr="00D92580">
        <w:rPr>
          <w:rFonts w:cs="David"/>
          <w:sz w:val="24"/>
          <w:szCs w:val="24"/>
          <w:rtl/>
        </w:rPr>
        <w:t xml:space="preserve">. </w:t>
      </w:r>
    </w:p>
    <w:p w:rsidR="00DF238B" w:rsidRPr="00D92580" w:rsidRDefault="00DF238B" w:rsidP="00DF238B">
      <w:pPr>
        <w:jc w:val="both"/>
        <w:rPr>
          <w:rFonts w:cs="David"/>
          <w:sz w:val="24"/>
          <w:szCs w:val="24"/>
          <w:rtl/>
        </w:rPr>
      </w:pPr>
      <w:r w:rsidRPr="00D92580">
        <w:rPr>
          <w:rFonts w:cs="David" w:hint="cs"/>
          <w:sz w:val="24"/>
          <w:szCs w:val="24"/>
          <w:rtl/>
        </w:rPr>
        <w:t>למרות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ממוקדות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מטרה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פועלות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כנגד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התאים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הסרטניים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קיימת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אפשרות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לפגיעה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ברקמות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בריאות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שמעוררות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המערכת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החיסונית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עלולות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לגרום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לתופעות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לוואי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הקשורות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להגברת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הפעילות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המערכת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החיסונית</w:t>
      </w:r>
      <w:r w:rsidRPr="00D92580">
        <w:rPr>
          <w:rFonts w:cs="David"/>
          <w:sz w:val="24"/>
          <w:szCs w:val="24"/>
          <w:rtl/>
        </w:rPr>
        <w:t xml:space="preserve">. </w:t>
      </w:r>
    </w:p>
    <w:p w:rsidR="002A61A9" w:rsidRPr="00272B4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2A61A9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 w:hint="cs"/>
          <w:sz w:val="24"/>
          <w:szCs w:val="24"/>
          <w:rtl/>
        </w:rPr>
      </w:pPr>
    </w:p>
    <w:p w:rsidR="006F7C91" w:rsidRDefault="006F7C91" w:rsidP="00750546">
      <w:pPr>
        <w:spacing w:after="40"/>
        <w:rPr>
          <w:rFonts w:ascii="David" w:hAnsi="David" w:cs="David" w:hint="cs"/>
          <w:sz w:val="24"/>
          <w:szCs w:val="24"/>
          <w:rtl/>
        </w:rPr>
      </w:pPr>
    </w:p>
    <w:p w:rsidR="006F7C91" w:rsidRDefault="006F7C91" w:rsidP="00750546">
      <w:pPr>
        <w:spacing w:after="40"/>
        <w:rPr>
          <w:rFonts w:ascii="David" w:hAnsi="David" w:cs="David" w:hint="cs"/>
          <w:sz w:val="24"/>
          <w:szCs w:val="24"/>
          <w:rtl/>
        </w:rPr>
      </w:pPr>
    </w:p>
    <w:tbl>
      <w:tblPr>
        <w:tblpPr w:leftFromText="180" w:rightFromText="180" w:vertAnchor="text" w:horzAnchor="margin" w:tblpY="-1092"/>
        <w:bidiVisual/>
        <w:tblW w:w="0" w:type="auto"/>
        <w:tblLook w:val="04A0"/>
      </w:tblPr>
      <w:tblGrid>
        <w:gridCol w:w="9191"/>
      </w:tblGrid>
      <w:tr w:rsidR="006F7C91" w:rsidRPr="00F00AF0" w:rsidTr="006F7C91">
        <w:tc>
          <w:tcPr>
            <w:tcW w:w="9191" w:type="dxa"/>
          </w:tcPr>
          <w:p w:rsidR="006F7C91" w:rsidRPr="00F00AF0" w:rsidRDefault="006F7C91" w:rsidP="006F7C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4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77" style="position:absolute;margin-left:-3.6pt;margin-top:-.6pt;width:118.5pt;height:91.35pt;z-index:251658240" coordorigin="924,732" coordsize="2370,1827">
                  <v:rect id="Rectangle 1" o:spid="_x0000_s107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7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6F7C91" w:rsidRPr="00272B40" w:rsidRDefault="006F7C91" w:rsidP="006F7C9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5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5"/>
                        </w:p>
                      </w:txbxContent>
                    </v:textbox>
                  </v:shape>
                  <w10:wrap anchorx="page"/>
                </v:group>
              </w:pict>
            </w:r>
            <w:r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8384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5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4"/>
    </w:tbl>
    <w:p w:rsidR="006F7C91" w:rsidRDefault="006F7C91" w:rsidP="00750546">
      <w:pPr>
        <w:spacing w:after="40"/>
        <w:rPr>
          <w:rFonts w:ascii="David" w:hAnsi="David" w:cs="David" w:hint="cs"/>
          <w:sz w:val="24"/>
          <w:szCs w:val="24"/>
          <w:rtl/>
        </w:rPr>
      </w:pPr>
    </w:p>
    <w:p w:rsidR="006F7C91" w:rsidRDefault="006F7C91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DF238B" w:rsidRPr="00D92580" w:rsidRDefault="00DF238B" w:rsidP="00DF238B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D92580">
        <w:rPr>
          <w:rFonts w:cs="David" w:hint="cs"/>
          <w:sz w:val="24"/>
          <w:szCs w:val="24"/>
          <w:rtl/>
        </w:rPr>
        <w:t>על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מחלתי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הממארת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וכי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הומלץ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לקבל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ביולוגי</w:t>
      </w:r>
      <w:r w:rsidRPr="00D92580">
        <w:rPr>
          <w:rFonts w:cs="David"/>
          <w:sz w:val="24"/>
          <w:szCs w:val="24"/>
          <w:rtl/>
        </w:rPr>
        <w:t xml:space="preserve"> (</w:t>
      </w:r>
      <w:r>
        <w:rPr>
          <w:rFonts w:cs="David" w:hint="cs"/>
          <w:sz w:val="24"/>
          <w:szCs w:val="24"/>
          <w:rtl/>
        </w:rPr>
        <w:t>רשום/י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התרופה</w:t>
      </w:r>
      <w:r w:rsidRPr="00D92580">
        <w:rPr>
          <w:rFonts w:cs="David"/>
          <w:sz w:val="24"/>
          <w:szCs w:val="24"/>
          <w:rtl/>
        </w:rPr>
        <w:t>/</w:t>
      </w:r>
      <w:r w:rsidRPr="00D92580">
        <w:rPr>
          <w:rFonts w:cs="David" w:hint="cs"/>
          <w:sz w:val="24"/>
          <w:szCs w:val="24"/>
          <w:rtl/>
        </w:rPr>
        <w:t>ות</w:t>
      </w:r>
      <w:r w:rsidRPr="00D92580">
        <w:rPr>
          <w:rFonts w:cs="David"/>
          <w:sz w:val="24"/>
          <w:szCs w:val="24"/>
          <w:rtl/>
        </w:rPr>
        <w:t>)</w:t>
      </w:r>
      <w:r w:rsidRPr="00C72C6B">
        <w:rPr>
          <w:rFonts w:cs="David"/>
          <w:rtl/>
        </w:rPr>
        <w:t xml:space="preserve"> </w:t>
      </w:r>
      <w:r w:rsidRPr="00D92580">
        <w:rPr>
          <w:rFonts w:cs="David"/>
          <w:sz w:val="24"/>
          <w:szCs w:val="24"/>
          <w:rtl/>
        </w:rPr>
        <w:t>__________________________________________________________________________________</w:t>
      </w:r>
      <w:r>
        <w:rPr>
          <w:rFonts w:cs="David" w:hint="cs"/>
          <w:sz w:val="24"/>
          <w:szCs w:val="24"/>
          <w:rtl/>
        </w:rPr>
        <w:t>________________________________________________</w:t>
      </w:r>
      <w:r w:rsidRPr="00D92580">
        <w:rPr>
          <w:rFonts w:cs="David" w:hint="cs"/>
          <w:sz w:val="24"/>
          <w:szCs w:val="24"/>
          <w:rtl/>
        </w:rPr>
        <w:t>הלן</w:t>
      </w:r>
      <w:r w:rsidRPr="00D92580">
        <w:rPr>
          <w:rFonts w:cs="David"/>
          <w:sz w:val="24"/>
          <w:szCs w:val="24"/>
          <w:rtl/>
        </w:rPr>
        <w:t>: "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העיקרי</w:t>
      </w:r>
      <w:r w:rsidRPr="00D92580">
        <w:rPr>
          <w:rFonts w:cs="David"/>
          <w:sz w:val="24"/>
          <w:szCs w:val="24"/>
          <w:rtl/>
        </w:rPr>
        <w:t xml:space="preserve">"). </w:t>
      </w:r>
    </w:p>
    <w:p w:rsidR="00DF238B" w:rsidRPr="00C72C6B" w:rsidRDefault="00DF238B" w:rsidP="00DF238B">
      <w:pPr>
        <w:spacing w:after="0" w:line="240" w:lineRule="auto"/>
        <w:rPr>
          <w:rFonts w:cs="David"/>
          <w:rtl/>
        </w:rPr>
      </w:pPr>
    </w:p>
    <w:p w:rsidR="00DF238B" w:rsidRDefault="00DF238B" w:rsidP="00DF238B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DF238B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  <w:r w:rsidRPr="00D92580">
        <w:rPr>
          <w:rFonts w:cs="David" w:hint="cs"/>
          <w:sz w:val="24"/>
          <w:szCs w:val="24"/>
          <w:rtl/>
        </w:rPr>
        <w:t>הוסברה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התועלת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הצפויה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מהטיפול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העיקרי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וגם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כיצד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יינתן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>.</w:t>
      </w:r>
    </w:p>
    <w:p w:rsidR="00DF238B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</w:p>
    <w:p w:rsidR="00DF238B" w:rsidRPr="00D92580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הוסברו לי החלופות הטיפוליות למחלתי.</w:t>
      </w:r>
    </w:p>
    <w:p w:rsidR="00DF238B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</w:p>
    <w:p w:rsidR="00DF238B" w:rsidRPr="00D342A7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  <w:r w:rsidRPr="00D342A7">
        <w:rPr>
          <w:rFonts w:cs="David" w:hint="cs"/>
          <w:sz w:val="24"/>
          <w:szCs w:val="24"/>
          <w:rtl/>
        </w:rPr>
        <w:t>תופעות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הלוואי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של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הטיפול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הביולוגי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שונות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באופיין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ובדרגת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חומרתן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בטיפולים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השונים</w:t>
      </w:r>
      <w:r w:rsidRPr="00D342A7">
        <w:rPr>
          <w:rFonts w:cs="David"/>
          <w:sz w:val="24"/>
          <w:szCs w:val="24"/>
          <w:rtl/>
        </w:rPr>
        <w:t xml:space="preserve">. </w:t>
      </w:r>
      <w:r w:rsidRPr="00D342A7">
        <w:rPr>
          <w:rFonts w:cs="David" w:hint="cs"/>
          <w:sz w:val="24"/>
          <w:szCs w:val="24"/>
          <w:rtl/>
        </w:rPr>
        <w:t>ייתכנו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גם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הבדלים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בין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חולים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שונים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בסבילות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לאותה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התרופה</w:t>
      </w:r>
      <w:r w:rsidRPr="00D342A7">
        <w:rPr>
          <w:rFonts w:cs="David"/>
          <w:sz w:val="24"/>
          <w:szCs w:val="24"/>
          <w:rtl/>
        </w:rPr>
        <w:t xml:space="preserve">. </w:t>
      </w:r>
      <w:r w:rsidRPr="00D342A7">
        <w:rPr>
          <w:rFonts w:cs="David" w:hint="cs"/>
          <w:sz w:val="24"/>
          <w:szCs w:val="24"/>
          <w:rtl/>
        </w:rPr>
        <w:t>בכל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מקרה</w:t>
      </w:r>
      <w:r w:rsidRPr="00D342A7">
        <w:rPr>
          <w:rFonts w:cs="David"/>
          <w:sz w:val="24"/>
          <w:szCs w:val="24"/>
          <w:rtl/>
        </w:rPr>
        <w:t xml:space="preserve">, </w:t>
      </w:r>
      <w:r w:rsidRPr="00D342A7">
        <w:rPr>
          <w:rFonts w:cs="David" w:hint="cs"/>
          <w:sz w:val="24"/>
          <w:szCs w:val="24"/>
          <w:rtl/>
        </w:rPr>
        <w:t>התופעות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הינן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בעלות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אופי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שונה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מזה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של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כימותרפיה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ובדרך</w:t>
      </w:r>
      <w:r w:rsidRPr="00D342A7">
        <w:rPr>
          <w:rFonts w:cs="David"/>
          <w:sz w:val="24"/>
          <w:szCs w:val="24"/>
          <w:rtl/>
        </w:rPr>
        <w:t>-</w:t>
      </w:r>
      <w:r w:rsidRPr="00D342A7">
        <w:rPr>
          <w:rFonts w:cs="David" w:hint="cs"/>
          <w:sz w:val="24"/>
          <w:szCs w:val="24"/>
          <w:rtl/>
        </w:rPr>
        <w:t>כלל</w:t>
      </w:r>
      <w:r w:rsidRPr="00D342A7">
        <w:rPr>
          <w:rFonts w:cs="David"/>
          <w:sz w:val="24"/>
          <w:szCs w:val="24"/>
          <w:rtl/>
        </w:rPr>
        <w:t xml:space="preserve">, </w:t>
      </w:r>
      <w:r w:rsidRPr="00D342A7">
        <w:rPr>
          <w:rFonts w:cs="David" w:hint="cs"/>
          <w:sz w:val="24"/>
          <w:szCs w:val="24"/>
          <w:rtl/>
        </w:rPr>
        <w:t>בדרגות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חומרה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קלות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יותר</w:t>
      </w:r>
      <w:r w:rsidRPr="00D342A7">
        <w:rPr>
          <w:rFonts w:cs="David"/>
          <w:sz w:val="24"/>
          <w:szCs w:val="24"/>
          <w:rtl/>
        </w:rPr>
        <w:t xml:space="preserve">. </w:t>
      </w:r>
      <w:r w:rsidRPr="00D342A7">
        <w:rPr>
          <w:rFonts w:cs="David" w:hint="cs"/>
          <w:sz w:val="24"/>
          <w:szCs w:val="24"/>
          <w:rtl/>
        </w:rPr>
        <w:t>מאידך</w:t>
      </w:r>
      <w:r w:rsidRPr="00D342A7">
        <w:rPr>
          <w:rFonts w:cs="David"/>
          <w:sz w:val="24"/>
          <w:szCs w:val="24"/>
          <w:rtl/>
        </w:rPr>
        <w:t xml:space="preserve">, </w:t>
      </w:r>
      <w:r w:rsidRPr="00D342A7">
        <w:rPr>
          <w:rFonts w:cs="David" w:hint="cs"/>
          <w:sz w:val="24"/>
          <w:szCs w:val="24"/>
          <w:rtl/>
        </w:rPr>
        <w:t>תופעות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הלוואי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של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טיפול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ביולוגי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עלולות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להמשך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זמן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רב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יותר</w:t>
      </w:r>
      <w:r w:rsidRPr="00D342A7">
        <w:rPr>
          <w:rFonts w:cs="David"/>
          <w:sz w:val="24"/>
          <w:szCs w:val="24"/>
          <w:rtl/>
        </w:rPr>
        <w:t xml:space="preserve">. </w:t>
      </w:r>
      <w:r w:rsidRPr="00D342A7">
        <w:rPr>
          <w:rFonts w:cs="David" w:hint="cs"/>
          <w:sz w:val="24"/>
          <w:szCs w:val="24"/>
          <w:rtl/>
        </w:rPr>
        <w:t>רק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לעתים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נדירות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עלול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להיגרם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מוות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כתוצאה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מטיפול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ביולוגי</w:t>
      </w:r>
      <w:r w:rsidRPr="00D342A7">
        <w:rPr>
          <w:rFonts w:cs="David"/>
          <w:sz w:val="24"/>
          <w:szCs w:val="24"/>
          <w:rtl/>
        </w:rPr>
        <w:t xml:space="preserve">.  </w:t>
      </w:r>
    </w:p>
    <w:p w:rsidR="00DF238B" w:rsidRPr="00D342A7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</w:p>
    <w:p w:rsidR="00DF238B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  <w:r w:rsidRPr="00D342A7">
        <w:rPr>
          <w:rFonts w:cs="David" w:hint="cs"/>
          <w:sz w:val="24"/>
          <w:szCs w:val="24"/>
          <w:rtl/>
        </w:rPr>
        <w:t>לא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כל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תופעות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הלוואי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המפורטות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בהמשך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צפויות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לקרות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כתוצאה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מהטיפול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הספציפי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שיינתן</w:t>
      </w:r>
      <w:r w:rsidRPr="00D342A7">
        <w:rPr>
          <w:rFonts w:cs="David"/>
          <w:sz w:val="24"/>
          <w:szCs w:val="24"/>
          <w:rtl/>
        </w:rPr>
        <w:t xml:space="preserve"> </w:t>
      </w:r>
      <w:r w:rsidRPr="00D342A7">
        <w:rPr>
          <w:rFonts w:cs="David" w:hint="cs"/>
          <w:sz w:val="24"/>
          <w:szCs w:val="24"/>
          <w:rtl/>
        </w:rPr>
        <w:t>לך</w:t>
      </w:r>
      <w:r w:rsidRPr="00D342A7">
        <w:rPr>
          <w:rFonts w:cs="David"/>
          <w:sz w:val="24"/>
          <w:szCs w:val="24"/>
          <w:rtl/>
        </w:rPr>
        <w:t xml:space="preserve">.  </w:t>
      </w:r>
    </w:p>
    <w:p w:rsidR="00DF238B" w:rsidRPr="00D92580" w:rsidRDefault="00DF238B" w:rsidP="00DF238B">
      <w:pPr>
        <w:jc w:val="both"/>
        <w:rPr>
          <w:rFonts w:cs="David"/>
          <w:sz w:val="24"/>
          <w:szCs w:val="24"/>
          <w:rtl/>
        </w:rPr>
      </w:pPr>
      <w:r w:rsidRPr="00D92580">
        <w:rPr>
          <w:rFonts w:cs="David" w:hint="cs"/>
          <w:sz w:val="24"/>
          <w:szCs w:val="24"/>
          <w:rtl/>
        </w:rPr>
        <w:t>הוסברו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תופעות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הלוואי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האפשריות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הביולוגי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שרובן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הפיכות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לרבות</w:t>
      </w:r>
      <w:r w:rsidRPr="00D92580">
        <w:rPr>
          <w:rFonts w:cs="David"/>
          <w:sz w:val="24"/>
          <w:szCs w:val="24"/>
          <w:rtl/>
        </w:rPr>
        <w:t xml:space="preserve">: </w:t>
      </w:r>
      <w:r w:rsidRPr="00D92580">
        <w:rPr>
          <w:rFonts w:cs="David" w:hint="cs"/>
          <w:sz w:val="24"/>
          <w:szCs w:val="24"/>
          <w:rtl/>
        </w:rPr>
        <w:t>חולשה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והרגשת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עייפות</w:t>
      </w:r>
      <w:r w:rsidRPr="00D92580">
        <w:rPr>
          <w:rFonts w:cs="David"/>
          <w:sz w:val="24"/>
          <w:szCs w:val="24"/>
          <w:rtl/>
        </w:rPr>
        <w:t xml:space="preserve"> (</w:t>
      </w:r>
      <w:r w:rsidRPr="00D92580">
        <w:rPr>
          <w:rFonts w:cs="David" w:hint="cs"/>
          <w:sz w:val="24"/>
          <w:szCs w:val="24"/>
          <w:rtl/>
        </w:rPr>
        <w:t>תשישות</w:t>
      </w:r>
      <w:r w:rsidRPr="00D92580">
        <w:rPr>
          <w:rFonts w:cs="David"/>
          <w:sz w:val="24"/>
          <w:szCs w:val="24"/>
          <w:rtl/>
        </w:rPr>
        <w:t xml:space="preserve">), </w:t>
      </w:r>
      <w:r w:rsidRPr="00D92580">
        <w:rPr>
          <w:rFonts w:cs="David" w:hint="cs"/>
          <w:sz w:val="24"/>
          <w:szCs w:val="24"/>
          <w:rtl/>
        </w:rPr>
        <w:t>פריחה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ושינויים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בעור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שינוי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בצבע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העור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ורגישות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לאור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השמש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שינויים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בציפורניים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שלשול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עצירות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בחילה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ולעתים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רחוקות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יותר</w:t>
      </w:r>
      <w:r w:rsidRPr="00D92580">
        <w:rPr>
          <w:rFonts w:cs="David"/>
          <w:sz w:val="24"/>
          <w:szCs w:val="24"/>
          <w:rtl/>
        </w:rPr>
        <w:t>-</w:t>
      </w:r>
      <w:r w:rsidRPr="00D92580">
        <w:rPr>
          <w:rFonts w:cs="David" w:hint="cs"/>
          <w:sz w:val="24"/>
          <w:szCs w:val="24"/>
          <w:rtl/>
        </w:rPr>
        <w:t>הקאה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הביולוגי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יכול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לגרום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לשינויים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בחוש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הטעם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להופעת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כיבים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או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פצעים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בפה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או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גבי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הלשון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או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בחלקים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אחרים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במערכת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הבליעה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ולכאב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פרקים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ושרירים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הביולוגי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לגרום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לדלדול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השיער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ובאופן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לא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שכיח</w:t>
      </w:r>
      <w:r w:rsidRPr="00D92580">
        <w:rPr>
          <w:rFonts w:cs="David"/>
          <w:sz w:val="24"/>
          <w:szCs w:val="24"/>
          <w:rtl/>
        </w:rPr>
        <w:t>-</w:t>
      </w:r>
      <w:r w:rsidRPr="00D92580">
        <w:rPr>
          <w:rFonts w:cs="David" w:hint="cs"/>
          <w:sz w:val="24"/>
          <w:szCs w:val="24"/>
          <w:rtl/>
        </w:rPr>
        <w:t>להקרחה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משמעותית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ולעתים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גורם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לשינוי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בצבע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השיער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לגרום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לירידה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במספר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כדוריות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הדם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אם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לרוב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הירידה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היא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מתונה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ירידה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במספר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כדוריות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הדם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הלבנות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עלולה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לגרום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להתפתחות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זיהומים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ירידה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במספר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הטסיות</w:t>
      </w:r>
      <w:r w:rsidRPr="00D92580">
        <w:rPr>
          <w:rFonts w:cs="David"/>
          <w:sz w:val="24"/>
          <w:szCs w:val="24"/>
          <w:rtl/>
        </w:rPr>
        <w:t xml:space="preserve"> (</w:t>
      </w:r>
      <w:r w:rsidRPr="00D92580">
        <w:rPr>
          <w:rFonts w:cs="David" w:hint="cs"/>
          <w:sz w:val="24"/>
          <w:szCs w:val="24"/>
          <w:rtl/>
        </w:rPr>
        <w:t>כדוריות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הדם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שאחראיות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קרישת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הדם</w:t>
      </w:r>
      <w:r w:rsidRPr="00D92580">
        <w:rPr>
          <w:rFonts w:cs="David"/>
          <w:sz w:val="24"/>
          <w:szCs w:val="24"/>
          <w:rtl/>
        </w:rPr>
        <w:t xml:space="preserve">) </w:t>
      </w:r>
      <w:r w:rsidRPr="00D92580">
        <w:rPr>
          <w:rFonts w:cs="David" w:hint="cs"/>
          <w:sz w:val="24"/>
          <w:szCs w:val="24"/>
          <w:rtl/>
        </w:rPr>
        <w:t>עלולה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לגרום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לדימומים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וירידה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במספר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כדוריות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הדם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האדומות</w:t>
      </w:r>
      <w:r w:rsidRPr="00D92580">
        <w:rPr>
          <w:rFonts w:cs="David"/>
          <w:sz w:val="24"/>
          <w:szCs w:val="24"/>
          <w:rtl/>
        </w:rPr>
        <w:t xml:space="preserve"> (</w:t>
      </w:r>
      <w:r w:rsidRPr="00D92580">
        <w:rPr>
          <w:rFonts w:cs="David" w:hint="cs"/>
          <w:sz w:val="24"/>
          <w:szCs w:val="24"/>
          <w:rtl/>
        </w:rPr>
        <w:t>אנמיה</w:t>
      </w:r>
      <w:r w:rsidRPr="00D92580">
        <w:rPr>
          <w:rFonts w:cs="David"/>
          <w:sz w:val="24"/>
          <w:szCs w:val="24"/>
          <w:rtl/>
        </w:rPr>
        <w:t xml:space="preserve">) </w:t>
      </w:r>
      <w:r w:rsidRPr="00D92580">
        <w:rPr>
          <w:rFonts w:cs="David" w:hint="cs"/>
          <w:sz w:val="24"/>
          <w:szCs w:val="24"/>
          <w:rtl/>
        </w:rPr>
        <w:t>גורמת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לחולשה</w:t>
      </w:r>
      <w:r w:rsidRPr="00D92580">
        <w:rPr>
          <w:rFonts w:cs="David"/>
          <w:sz w:val="24"/>
          <w:szCs w:val="24"/>
          <w:rtl/>
        </w:rPr>
        <w:t>.</w:t>
      </w:r>
    </w:p>
    <w:p w:rsidR="00DF238B" w:rsidRPr="00D92580" w:rsidRDefault="00DF238B" w:rsidP="00DF238B">
      <w:pPr>
        <w:jc w:val="both"/>
        <w:rPr>
          <w:rFonts w:cs="David"/>
          <w:sz w:val="24"/>
          <w:szCs w:val="24"/>
          <w:rtl/>
        </w:rPr>
      </w:pPr>
      <w:r w:rsidRPr="00D92580">
        <w:rPr>
          <w:rFonts w:cs="David" w:hint="cs"/>
          <w:sz w:val="24"/>
          <w:szCs w:val="24"/>
          <w:rtl/>
        </w:rPr>
        <w:t>תרופות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ספציפיות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עלולות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לגרום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לתופעות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לוואי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נוספות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לדוגמא</w:t>
      </w:r>
      <w:r w:rsidRPr="00D92580">
        <w:rPr>
          <w:rFonts w:cs="David"/>
          <w:sz w:val="24"/>
          <w:szCs w:val="24"/>
          <w:rtl/>
        </w:rPr>
        <w:t xml:space="preserve">: </w:t>
      </w:r>
      <w:r w:rsidRPr="00D92580">
        <w:rPr>
          <w:rFonts w:cs="David" w:hint="cs"/>
          <w:sz w:val="24"/>
          <w:szCs w:val="24"/>
          <w:rtl/>
        </w:rPr>
        <w:t>בעת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העירוי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נוגדנים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חד</w:t>
      </w:r>
      <w:r w:rsidRPr="00D92580">
        <w:rPr>
          <w:rFonts w:cs="David"/>
          <w:sz w:val="24"/>
          <w:szCs w:val="24"/>
          <w:rtl/>
        </w:rPr>
        <w:t>-</w:t>
      </w:r>
      <w:r w:rsidRPr="00D92580">
        <w:rPr>
          <w:rFonts w:cs="David" w:hint="cs"/>
          <w:sz w:val="24"/>
          <w:szCs w:val="24"/>
          <w:rtl/>
        </w:rPr>
        <w:t>שבטיים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עלולים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להופיע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חום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וצמרמורת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תופעות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אלרגיות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עלייה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בלחץ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הדם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דימום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מוגבר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התפתחות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של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קריש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בדם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נזק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לריאות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נזק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לכבד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נזק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לשריר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הלב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נזק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לכליות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ופגיעה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בתפקוד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הלב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עלול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לגרום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לשינויים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ברמות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הסוכר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והשומנים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בדם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ולהפרעות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הורמונליות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למשל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שינויים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בתפקוד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בלוטת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התריס</w:t>
      </w:r>
      <w:r w:rsidRPr="00D92580">
        <w:rPr>
          <w:rFonts w:cs="David"/>
          <w:sz w:val="24"/>
          <w:szCs w:val="24"/>
          <w:rtl/>
        </w:rPr>
        <w:t xml:space="preserve">. </w:t>
      </w:r>
      <w:r w:rsidRPr="00D92580">
        <w:rPr>
          <w:rFonts w:cs="David" w:hint="cs"/>
          <w:sz w:val="24"/>
          <w:szCs w:val="24"/>
          <w:rtl/>
        </w:rPr>
        <w:t>תתכן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גם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פגיעה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בתפקוד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המיני</w:t>
      </w:r>
      <w:r w:rsidRPr="00D92580">
        <w:rPr>
          <w:rFonts w:cs="David"/>
          <w:sz w:val="24"/>
          <w:szCs w:val="24"/>
          <w:rtl/>
        </w:rPr>
        <w:t xml:space="preserve">, </w:t>
      </w:r>
      <w:r w:rsidRPr="00D92580">
        <w:rPr>
          <w:rFonts w:cs="David" w:hint="cs"/>
          <w:sz w:val="24"/>
          <w:szCs w:val="24"/>
          <w:rtl/>
        </w:rPr>
        <w:t>שבדרך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כלל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חולפת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לאחר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סיום</w:t>
      </w:r>
      <w:r w:rsidRPr="00D92580">
        <w:rPr>
          <w:rFonts w:cs="David"/>
          <w:sz w:val="24"/>
          <w:szCs w:val="24"/>
          <w:rtl/>
        </w:rPr>
        <w:t xml:space="preserve"> </w:t>
      </w:r>
      <w:r w:rsidRPr="00D92580">
        <w:rPr>
          <w:rFonts w:cs="David" w:hint="cs"/>
          <w:sz w:val="24"/>
          <w:szCs w:val="24"/>
          <w:rtl/>
        </w:rPr>
        <w:t>הטיפול</w:t>
      </w:r>
      <w:r w:rsidRPr="00D92580">
        <w:rPr>
          <w:rFonts w:cs="David"/>
          <w:sz w:val="24"/>
          <w:szCs w:val="24"/>
          <w:rtl/>
        </w:rPr>
        <w:t>.</w:t>
      </w:r>
    </w:p>
    <w:p w:rsidR="00DF238B" w:rsidRDefault="00DF238B" w:rsidP="00DF238B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E47E8D">
        <w:rPr>
          <w:rFonts w:cs="David" w:hint="cs"/>
          <w:sz w:val="24"/>
          <w:szCs w:val="24"/>
          <w:rtl/>
        </w:rPr>
        <w:t>אני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מצהיר</w:t>
      </w:r>
      <w:r w:rsidRPr="00E47E8D">
        <w:rPr>
          <w:rFonts w:cs="David"/>
          <w:sz w:val="24"/>
          <w:szCs w:val="24"/>
          <w:rtl/>
        </w:rPr>
        <w:t>/</w:t>
      </w:r>
      <w:r w:rsidRPr="00E47E8D">
        <w:rPr>
          <w:rFonts w:cs="David" w:hint="cs"/>
          <w:sz w:val="24"/>
          <w:szCs w:val="24"/>
          <w:rtl/>
        </w:rPr>
        <w:t>ה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ומאשר</w:t>
      </w:r>
      <w:r w:rsidRPr="00E47E8D">
        <w:rPr>
          <w:rFonts w:cs="David"/>
          <w:sz w:val="24"/>
          <w:szCs w:val="24"/>
          <w:rtl/>
        </w:rPr>
        <w:t>/</w:t>
      </w:r>
      <w:r w:rsidRPr="00E47E8D">
        <w:rPr>
          <w:rFonts w:cs="David" w:hint="cs"/>
          <w:sz w:val="24"/>
          <w:szCs w:val="24"/>
          <w:rtl/>
        </w:rPr>
        <w:t>ת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בזאת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שניתן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לי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הסבר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מפורט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על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הטיפול</w:t>
      </w:r>
      <w:r w:rsidRPr="00E47E8D">
        <w:rPr>
          <w:rFonts w:cs="David"/>
          <w:sz w:val="24"/>
          <w:szCs w:val="24"/>
          <w:rtl/>
        </w:rPr>
        <w:t xml:space="preserve">, </w:t>
      </w:r>
      <w:r w:rsidRPr="00E47E8D">
        <w:rPr>
          <w:rFonts w:cs="David" w:hint="cs"/>
          <w:sz w:val="24"/>
          <w:szCs w:val="24"/>
          <w:rtl/>
        </w:rPr>
        <w:t>תופעות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הלוואי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והסיכונים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הקשורים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בטיפול</w:t>
      </w:r>
      <w:r w:rsidRPr="00E47E8D">
        <w:rPr>
          <w:rFonts w:cs="David"/>
          <w:sz w:val="24"/>
          <w:szCs w:val="24"/>
          <w:rtl/>
        </w:rPr>
        <w:t xml:space="preserve"> </w:t>
      </w:r>
      <w:r w:rsidRPr="00E47E8D">
        <w:rPr>
          <w:rFonts w:cs="David" w:hint="cs"/>
          <w:sz w:val="24"/>
          <w:szCs w:val="24"/>
          <w:rtl/>
        </w:rPr>
        <w:t>הביולוגי</w:t>
      </w:r>
      <w:r w:rsidRPr="00E47E8D">
        <w:rPr>
          <w:rFonts w:cs="David"/>
          <w:sz w:val="24"/>
          <w:szCs w:val="24"/>
          <w:rtl/>
        </w:rPr>
        <w:t>.</w:t>
      </w:r>
    </w:p>
    <w:p w:rsidR="00DF238B" w:rsidRPr="00303F0F" w:rsidRDefault="00DF238B" w:rsidP="00DF238B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DF238B" w:rsidRDefault="00DF238B" w:rsidP="006F7C91">
      <w:pPr>
        <w:spacing w:after="0"/>
        <w:jc w:val="both"/>
        <w:rPr>
          <w:rFonts w:cs="David"/>
          <w:sz w:val="24"/>
          <w:szCs w:val="24"/>
          <w:rtl/>
        </w:rPr>
      </w:pPr>
      <w:r w:rsidRPr="00303F0F">
        <w:rPr>
          <w:rFonts w:cs="David" w:hint="cs"/>
          <w:sz w:val="24"/>
          <w:szCs w:val="24"/>
          <w:rtl/>
        </w:rPr>
        <w:t>אני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מצהיר</w:t>
      </w:r>
      <w:r w:rsidRPr="00303F0F">
        <w:rPr>
          <w:rFonts w:cs="David"/>
          <w:sz w:val="24"/>
          <w:szCs w:val="24"/>
          <w:rtl/>
        </w:rPr>
        <w:t>/</w:t>
      </w:r>
      <w:r w:rsidRPr="00303F0F">
        <w:rPr>
          <w:rFonts w:cs="David" w:hint="cs"/>
          <w:sz w:val="24"/>
          <w:szCs w:val="24"/>
          <w:rtl/>
        </w:rPr>
        <w:t>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ומאשר</w:t>
      </w:r>
      <w:r w:rsidRPr="00303F0F">
        <w:rPr>
          <w:rFonts w:cs="David"/>
          <w:sz w:val="24"/>
          <w:szCs w:val="24"/>
          <w:rtl/>
        </w:rPr>
        <w:t>/</w:t>
      </w:r>
      <w:r w:rsidRPr="00303F0F">
        <w:rPr>
          <w:rFonts w:cs="David" w:hint="cs"/>
          <w:sz w:val="24"/>
          <w:szCs w:val="24"/>
          <w:rtl/>
        </w:rPr>
        <w:t>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בזאת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כי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הוסבר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ואני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מבין</w:t>
      </w:r>
      <w:r w:rsidRPr="00303F0F">
        <w:rPr>
          <w:rFonts w:cs="David"/>
          <w:sz w:val="24"/>
          <w:szCs w:val="24"/>
          <w:rtl/>
        </w:rPr>
        <w:t>/</w:t>
      </w:r>
      <w:r w:rsidRPr="00303F0F">
        <w:rPr>
          <w:rFonts w:cs="David" w:hint="cs"/>
          <w:sz w:val="24"/>
          <w:szCs w:val="24"/>
          <w:rtl/>
        </w:rPr>
        <w:t>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שקיימת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אפשרות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שתוך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מהלך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הטיפול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העיקרי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יתברר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שיש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צורך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לשנותו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לנקוט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בהליכים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אחרים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נוספים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לצורך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הצלת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חיים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ומניעת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נזק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גופני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לרבות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פעולות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שלא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ניתן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לצפותן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מראש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אך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משמעותן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הוסברה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לי</w:t>
      </w:r>
      <w:r w:rsidRPr="00303F0F">
        <w:rPr>
          <w:rFonts w:cs="David"/>
          <w:sz w:val="24"/>
          <w:szCs w:val="24"/>
          <w:rtl/>
        </w:rPr>
        <w:t xml:space="preserve">. </w:t>
      </w:r>
      <w:r w:rsidRPr="00303F0F">
        <w:rPr>
          <w:rFonts w:cs="David" w:hint="cs"/>
          <w:sz w:val="24"/>
          <w:szCs w:val="24"/>
          <w:rtl/>
        </w:rPr>
        <w:t>לפיכך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אני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מסכים</w:t>
      </w:r>
      <w:r w:rsidRPr="00303F0F">
        <w:rPr>
          <w:rFonts w:cs="David"/>
          <w:sz w:val="24"/>
          <w:szCs w:val="24"/>
          <w:rtl/>
        </w:rPr>
        <w:t>/</w:t>
      </w:r>
      <w:r w:rsidRPr="00303F0F">
        <w:rPr>
          <w:rFonts w:cs="David" w:hint="cs"/>
          <w:sz w:val="24"/>
          <w:szCs w:val="24"/>
          <w:rtl/>
        </w:rPr>
        <w:t>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גם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לאות</w:t>
      </w:r>
      <w:r>
        <w:rPr>
          <w:rFonts w:cs="David" w:hint="cs"/>
          <w:sz w:val="24"/>
          <w:szCs w:val="24"/>
          <w:rtl/>
        </w:rPr>
        <w:t>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שינוי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ביצוע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הליכים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אחרים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נוספים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לרבות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פעולות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שלדעת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רופאי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בית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החולים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יהיו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חיוני</w:t>
      </w:r>
      <w:r w:rsidR="006F7C91">
        <w:rPr>
          <w:rFonts w:cs="David" w:hint="cs"/>
          <w:sz w:val="24"/>
          <w:szCs w:val="24"/>
          <w:rtl/>
        </w:rPr>
        <w:t>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דרוש</w:t>
      </w:r>
      <w:r w:rsidR="006F7C91">
        <w:rPr>
          <w:rFonts w:cs="David" w:hint="cs"/>
          <w:sz w:val="24"/>
          <w:szCs w:val="24"/>
          <w:rtl/>
        </w:rPr>
        <w:t>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במהלך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הטיפול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העיקרי</w:t>
      </w:r>
      <w:r w:rsidRPr="00303F0F">
        <w:rPr>
          <w:rFonts w:cs="David"/>
          <w:sz w:val="24"/>
          <w:szCs w:val="24"/>
          <w:rtl/>
        </w:rPr>
        <w:t>.</w:t>
      </w:r>
    </w:p>
    <w:p w:rsidR="00DF238B" w:rsidRPr="00303F0F" w:rsidRDefault="00DF238B" w:rsidP="00DF238B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DF238B" w:rsidRDefault="00DF238B" w:rsidP="00DF238B">
      <w:pPr>
        <w:spacing w:after="0"/>
        <w:jc w:val="both"/>
        <w:rPr>
          <w:rFonts w:cs="David" w:hint="cs"/>
          <w:sz w:val="24"/>
          <w:szCs w:val="24"/>
          <w:rtl/>
        </w:rPr>
      </w:pPr>
      <w:r w:rsidRPr="00303F0F">
        <w:rPr>
          <w:rFonts w:cs="David" w:hint="cs"/>
          <w:sz w:val="24"/>
          <w:szCs w:val="24"/>
          <w:rtl/>
        </w:rPr>
        <w:t>אם</w:t>
      </w:r>
      <w:r w:rsidRPr="00303F0F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 xml:space="preserve">במסגרת </w:t>
      </w:r>
      <w:r w:rsidRPr="00303F0F">
        <w:rPr>
          <w:rFonts w:cs="David" w:hint="cs"/>
          <w:sz w:val="24"/>
          <w:szCs w:val="24"/>
          <w:rtl/>
        </w:rPr>
        <w:t>הטיפול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העיקרי</w:t>
      </w:r>
      <w:r w:rsidRPr="00303F0F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>ת</w:t>
      </w:r>
      <w:r w:rsidRPr="00303F0F">
        <w:rPr>
          <w:rFonts w:cs="David" w:hint="cs"/>
          <w:sz w:val="24"/>
          <w:szCs w:val="24"/>
          <w:rtl/>
        </w:rPr>
        <w:t>תבצע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הרדמה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מקומית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הסכמתי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ניתנת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בזאת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גם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לביצוע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הרדמה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מקומית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עם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בלי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הזרקה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תוך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וורידית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חומרי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הרגעה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לאחר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שהוסברו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הסיכונים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והסיבוכים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האפשריים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שימוש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בתרופות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הרגעה</w:t>
      </w:r>
      <w:r w:rsidRPr="00303F0F">
        <w:rPr>
          <w:rFonts w:cs="David"/>
          <w:sz w:val="24"/>
          <w:szCs w:val="24"/>
          <w:rtl/>
        </w:rPr>
        <w:t xml:space="preserve">,  </w:t>
      </w:r>
      <w:r w:rsidRPr="00303F0F">
        <w:rPr>
          <w:rFonts w:cs="David" w:hint="cs"/>
          <w:sz w:val="24"/>
          <w:szCs w:val="24"/>
          <w:rtl/>
        </w:rPr>
        <w:t>שעלולות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לגרום</w:t>
      </w:r>
      <w:r w:rsidRPr="00303F0F">
        <w:rPr>
          <w:rFonts w:cs="David"/>
          <w:sz w:val="24"/>
          <w:szCs w:val="24"/>
          <w:rtl/>
        </w:rPr>
        <w:t xml:space="preserve">,  </w:t>
      </w:r>
      <w:r w:rsidRPr="00303F0F">
        <w:rPr>
          <w:rFonts w:cs="David" w:hint="cs"/>
          <w:sz w:val="24"/>
          <w:szCs w:val="24"/>
          <w:rtl/>
        </w:rPr>
        <w:t>לעיתים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נדירות</w:t>
      </w:r>
      <w:r w:rsidRPr="00303F0F">
        <w:rPr>
          <w:rFonts w:cs="David"/>
          <w:sz w:val="24"/>
          <w:szCs w:val="24"/>
          <w:rtl/>
        </w:rPr>
        <w:t xml:space="preserve">,  </w:t>
      </w:r>
      <w:r w:rsidRPr="00303F0F">
        <w:rPr>
          <w:rFonts w:cs="David" w:hint="cs"/>
          <w:sz w:val="24"/>
          <w:szCs w:val="24"/>
          <w:rtl/>
        </w:rPr>
        <w:t>להפרעות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בנשימה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ולהפרעות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בפעילות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הלב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בעיקר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אצל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חולי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לב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וחולים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עם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הפרעות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במערכת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הנשימה</w:t>
      </w:r>
      <w:r w:rsidRPr="00303F0F">
        <w:rPr>
          <w:rFonts w:cs="David"/>
          <w:sz w:val="24"/>
          <w:szCs w:val="24"/>
          <w:rtl/>
        </w:rPr>
        <w:t>.</w:t>
      </w:r>
    </w:p>
    <w:tbl>
      <w:tblPr>
        <w:tblpPr w:leftFromText="180" w:rightFromText="180" w:vertAnchor="text" w:horzAnchor="margin" w:tblpY="-888"/>
        <w:bidiVisual/>
        <w:tblW w:w="0" w:type="auto"/>
        <w:tblLook w:val="04A0"/>
      </w:tblPr>
      <w:tblGrid>
        <w:gridCol w:w="9191"/>
      </w:tblGrid>
      <w:tr w:rsidR="006F7C91" w:rsidRPr="00F00AF0" w:rsidTr="006F7C91">
        <w:tc>
          <w:tcPr>
            <w:tcW w:w="9191" w:type="dxa"/>
          </w:tcPr>
          <w:p w:rsidR="006F7C91" w:rsidRPr="00F00AF0" w:rsidRDefault="006F7C91" w:rsidP="006F7C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83" style="position:absolute;margin-left:-3.6pt;margin-top:-.6pt;width:118.5pt;height:91.35pt;z-index:251658240" coordorigin="924,732" coordsize="2370,1827">
                  <v:rect id="Rectangle 1" o:spid="_x0000_s1084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85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6F7C91" w:rsidRPr="00272B40" w:rsidRDefault="006F7C91" w:rsidP="006F7C9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  <w10:wrap anchorx="page"/>
                </v:group>
              </w:pict>
            </w:r>
            <w:r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85888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7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6"/>
    </w:tbl>
    <w:p w:rsidR="006F7C91" w:rsidRDefault="006F7C91" w:rsidP="00DF238B">
      <w:pPr>
        <w:spacing w:after="0"/>
        <w:jc w:val="both"/>
        <w:rPr>
          <w:rFonts w:cs="David"/>
          <w:sz w:val="24"/>
          <w:szCs w:val="24"/>
          <w:rtl/>
        </w:rPr>
      </w:pPr>
    </w:p>
    <w:p w:rsidR="00DF238B" w:rsidRPr="00303F0F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</w:p>
    <w:p w:rsidR="00DF238B" w:rsidRPr="00303F0F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  <w:r w:rsidRPr="00303F0F">
        <w:rPr>
          <w:rFonts w:cs="David" w:hint="cs"/>
          <w:sz w:val="24"/>
          <w:szCs w:val="24"/>
          <w:rtl/>
        </w:rPr>
        <w:t>ידוע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שבמידה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והמרכז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הרפואי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הינו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בעל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סינוף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אוניברסיטאי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במהלך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הערכה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והטיפול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עשויים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לקחת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חלק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סטודנטים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בפיקוח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והשגחה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מלאים</w:t>
      </w:r>
      <w:r w:rsidRPr="00303F0F">
        <w:rPr>
          <w:rFonts w:cs="David"/>
          <w:sz w:val="24"/>
          <w:szCs w:val="24"/>
          <w:rtl/>
        </w:rPr>
        <w:t>.</w:t>
      </w:r>
    </w:p>
    <w:p w:rsidR="00DF238B" w:rsidRPr="00C72C6B" w:rsidRDefault="00DF238B" w:rsidP="00DF238B">
      <w:pPr>
        <w:spacing w:after="0"/>
        <w:rPr>
          <w:rFonts w:cs="David"/>
          <w:rtl/>
        </w:rPr>
      </w:pPr>
      <w:permStart w:id="8" w:edGrp="everyone"/>
      <w:permEnd w:id="8"/>
    </w:p>
    <w:p w:rsidR="00DF238B" w:rsidRPr="00303F0F" w:rsidRDefault="00DF238B" w:rsidP="00DF238B">
      <w:pPr>
        <w:spacing w:after="0"/>
        <w:jc w:val="both"/>
        <w:rPr>
          <w:rFonts w:cs="David"/>
          <w:sz w:val="24"/>
          <w:szCs w:val="24"/>
          <w:rtl/>
        </w:rPr>
      </w:pPr>
      <w:r w:rsidRPr="00303F0F">
        <w:rPr>
          <w:rFonts w:cs="David" w:hint="cs"/>
          <w:sz w:val="24"/>
          <w:szCs w:val="24"/>
          <w:rtl/>
        </w:rPr>
        <w:t>אני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יודע</w:t>
      </w:r>
      <w:r w:rsidRPr="00303F0F">
        <w:rPr>
          <w:rFonts w:cs="David"/>
          <w:sz w:val="24"/>
          <w:szCs w:val="24"/>
          <w:rtl/>
        </w:rPr>
        <w:t>/</w:t>
      </w:r>
      <w:r w:rsidRPr="00303F0F">
        <w:rPr>
          <w:rFonts w:cs="David" w:hint="cs"/>
          <w:sz w:val="24"/>
          <w:szCs w:val="24"/>
          <w:rtl/>
        </w:rPr>
        <w:t>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ומסכים</w:t>
      </w:r>
      <w:r w:rsidRPr="00303F0F">
        <w:rPr>
          <w:rFonts w:cs="David"/>
          <w:sz w:val="24"/>
          <w:szCs w:val="24"/>
          <w:rtl/>
        </w:rPr>
        <w:t>/</w:t>
      </w:r>
      <w:r w:rsidRPr="00303F0F">
        <w:rPr>
          <w:rFonts w:cs="David" w:hint="cs"/>
          <w:sz w:val="24"/>
          <w:szCs w:val="24"/>
          <w:rtl/>
        </w:rPr>
        <w:t>ה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לכך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שהטיפול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וכל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ההליכים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האחרים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ייעשו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בידי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שהדבר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יוטל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עליו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בהתאם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לנהלים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ולהוראות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המוסד</w:t>
      </w:r>
      <w:r w:rsidRPr="00303F0F">
        <w:rPr>
          <w:rFonts w:cs="David"/>
          <w:sz w:val="24"/>
          <w:szCs w:val="24"/>
          <w:rtl/>
        </w:rPr>
        <w:t xml:space="preserve">  </w:t>
      </w:r>
      <w:r w:rsidRPr="00303F0F">
        <w:rPr>
          <w:rFonts w:cs="David" w:hint="cs"/>
          <w:sz w:val="24"/>
          <w:szCs w:val="24"/>
          <w:rtl/>
        </w:rPr>
        <w:t>וכי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לא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הובטח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שייעשו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כולם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חלקם</w:t>
      </w:r>
      <w:r w:rsidRPr="00303F0F">
        <w:rPr>
          <w:rFonts w:cs="David"/>
          <w:sz w:val="24"/>
          <w:szCs w:val="24"/>
          <w:rtl/>
        </w:rPr>
        <w:t xml:space="preserve">, </w:t>
      </w:r>
      <w:r w:rsidRPr="00303F0F">
        <w:rPr>
          <w:rFonts w:cs="David" w:hint="cs"/>
          <w:sz w:val="24"/>
          <w:szCs w:val="24"/>
          <w:rtl/>
        </w:rPr>
        <w:t>בידי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אדם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מסוים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ובלבד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שייעשו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באחריות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המקובלת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במוסד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בכפוף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לחוק</w:t>
      </w:r>
      <w:r w:rsidRPr="00303F0F">
        <w:rPr>
          <w:rFonts w:cs="David"/>
          <w:sz w:val="24"/>
          <w:szCs w:val="24"/>
          <w:rtl/>
        </w:rPr>
        <w:t>.</w:t>
      </w:r>
    </w:p>
    <w:p w:rsidR="00DF238B" w:rsidRPr="00C72C6B" w:rsidRDefault="00DF238B" w:rsidP="00DF238B">
      <w:pPr>
        <w:spacing w:after="0" w:line="240" w:lineRule="auto"/>
        <w:rPr>
          <w:rFonts w:cs="David"/>
          <w:rtl/>
        </w:rPr>
      </w:pPr>
    </w:p>
    <w:p w:rsidR="00DF238B" w:rsidRDefault="00DF238B" w:rsidP="00DF238B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303F0F">
        <w:rPr>
          <w:rFonts w:cs="David" w:hint="cs"/>
          <w:sz w:val="24"/>
          <w:szCs w:val="24"/>
          <w:rtl/>
        </w:rPr>
        <w:t>אני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נותן</w:t>
      </w:r>
      <w:r w:rsidRPr="00303F0F">
        <w:rPr>
          <w:rFonts w:cs="David"/>
          <w:sz w:val="24"/>
          <w:szCs w:val="24"/>
          <w:rtl/>
        </w:rPr>
        <w:t>/</w:t>
      </w:r>
      <w:r w:rsidRPr="00303F0F">
        <w:rPr>
          <w:rFonts w:cs="David" w:hint="cs"/>
          <w:sz w:val="24"/>
          <w:szCs w:val="24"/>
          <w:rtl/>
        </w:rPr>
        <w:t>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בזאת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את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הסכמתי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לביצוע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הטיפול</w:t>
      </w:r>
      <w:r w:rsidRPr="00303F0F">
        <w:rPr>
          <w:rFonts w:cs="David"/>
          <w:sz w:val="24"/>
          <w:szCs w:val="24"/>
          <w:rtl/>
        </w:rPr>
        <w:t xml:space="preserve"> </w:t>
      </w:r>
      <w:r w:rsidRPr="00303F0F">
        <w:rPr>
          <w:rFonts w:cs="David" w:hint="cs"/>
          <w:sz w:val="24"/>
          <w:szCs w:val="24"/>
          <w:rtl/>
        </w:rPr>
        <w:t>העיקרי</w:t>
      </w:r>
      <w:r w:rsidRPr="00303F0F">
        <w:rPr>
          <w:rFonts w:cs="David"/>
          <w:sz w:val="24"/>
          <w:szCs w:val="24"/>
          <w:rtl/>
        </w:rPr>
        <w:t>.</w:t>
      </w:r>
    </w:p>
    <w:p w:rsidR="00DF238B" w:rsidRDefault="00DF238B" w:rsidP="00DF238B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D801A3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D801A3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Pr="00735416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272B40" w:rsidP="00DF238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02C7" w:rsidRDefault="006F02C7" w:rsidP="00051631">
      <w:pPr>
        <w:spacing w:after="0" w:line="240" w:lineRule="auto"/>
      </w:pPr>
      <w:r>
        <w:separator/>
      </w:r>
    </w:p>
  </w:endnote>
  <w:endnote w:type="continuationSeparator" w:id="0">
    <w:p w:rsidR="006F02C7" w:rsidRDefault="006F02C7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82F0D" w:rsidRPr="0062153C" w:rsidRDefault="006F7C91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6F7C91">
              <w:rPr>
                <w:rFonts w:cs="David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80060" cy="914400"/>
                  <wp:effectExtent l="19050" t="0" r="0" b="0"/>
                  <wp:docPr id="14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2153C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F68E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707ED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707ED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942467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707ED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707ED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707ED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942467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707ED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8C292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Pr="006F7C91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944880" cy="701040"/>
                  <wp:effectExtent l="19050" t="0" r="7620" b="0"/>
                  <wp:docPr id="15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02C7" w:rsidRDefault="006F02C7" w:rsidP="00051631">
      <w:pPr>
        <w:spacing w:after="0" w:line="240" w:lineRule="auto"/>
      </w:pPr>
      <w:r>
        <w:separator/>
      </w:r>
    </w:p>
  </w:footnote>
  <w:footnote w:type="continuationSeparator" w:id="0">
    <w:p w:rsidR="006F02C7" w:rsidRDefault="006F02C7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631" w:rsidRDefault="00707EDB" w:rsidP="00C044FF">
    <w:pPr>
      <w:tabs>
        <w:tab w:val="left" w:pos="3587"/>
      </w:tabs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23"/>
                </w:tblGrid>
                <w:tr w:rsidR="004D59B7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4D59B7" w:rsidRPr="00C044FF" w:rsidRDefault="004D59B7" w:rsidP="00C044FF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C044F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טיפול ביולוגי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C044F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 xml:space="preserve"> </w:t>
                      </w:r>
                      <w:r w:rsidR="00C044FF" w:rsidRPr="00C044F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Biological treatment</w:t>
                      </w:r>
                      <w:r w:rsidR="00C044FF">
                        <w:rPr>
                          <w:rtl/>
                        </w:rPr>
                        <w:t xml:space="preserve"> </w:t>
                      </w:r>
                      <w:r w:rsidR="00C044FF" w:rsidRPr="00C044F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1-9007-20-2016</w:t>
                      </w:r>
                    </w:p>
                    <w:p w:rsidR="004D59B7" w:rsidRPr="004D59B7" w:rsidRDefault="004D59B7" w:rsidP="009F645A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D59B7" w:rsidRPr="004D59B7" w:rsidRDefault="004D59B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850564">
      <w:t xml:space="preserve"> </w:t>
    </w:r>
    <w:r w:rsidR="00C044FF">
      <w:rPr>
        <w:rtl/>
      </w:rPr>
      <w:tab/>
    </w:r>
  </w:p>
  <w:p w:rsidR="004D59B7" w:rsidRDefault="004D59B7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idcAYxfe5s9s2n+/mgcH+u8K6RY=" w:salt="sLIDf/iwogVff6g1NXxjRQ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41CB1"/>
    <w:rsid w:val="00051631"/>
    <w:rsid w:val="00086AA3"/>
    <w:rsid w:val="000E1E14"/>
    <w:rsid w:val="000F3C8B"/>
    <w:rsid w:val="000F5DBC"/>
    <w:rsid w:val="001005DD"/>
    <w:rsid w:val="00132760"/>
    <w:rsid w:val="001424E0"/>
    <w:rsid w:val="00272B40"/>
    <w:rsid w:val="002848C3"/>
    <w:rsid w:val="002A61A9"/>
    <w:rsid w:val="002C1CBA"/>
    <w:rsid w:val="002F192B"/>
    <w:rsid w:val="00327BEA"/>
    <w:rsid w:val="00350769"/>
    <w:rsid w:val="00384DBA"/>
    <w:rsid w:val="00392097"/>
    <w:rsid w:val="003926BE"/>
    <w:rsid w:val="003B30ED"/>
    <w:rsid w:val="003D619A"/>
    <w:rsid w:val="003E3D31"/>
    <w:rsid w:val="003E4A98"/>
    <w:rsid w:val="004176B4"/>
    <w:rsid w:val="004D59B7"/>
    <w:rsid w:val="004E04EA"/>
    <w:rsid w:val="004E53EC"/>
    <w:rsid w:val="00505FCE"/>
    <w:rsid w:val="00597C1B"/>
    <w:rsid w:val="005F5D98"/>
    <w:rsid w:val="00613EFF"/>
    <w:rsid w:val="0062153C"/>
    <w:rsid w:val="006457E7"/>
    <w:rsid w:val="0065530F"/>
    <w:rsid w:val="006A76C5"/>
    <w:rsid w:val="006C304C"/>
    <w:rsid w:val="006D4473"/>
    <w:rsid w:val="006D7567"/>
    <w:rsid w:val="006F02C7"/>
    <w:rsid w:val="006F7C91"/>
    <w:rsid w:val="00707EDB"/>
    <w:rsid w:val="00735416"/>
    <w:rsid w:val="007425AE"/>
    <w:rsid w:val="00750546"/>
    <w:rsid w:val="007B05CB"/>
    <w:rsid w:val="007F7911"/>
    <w:rsid w:val="00825C60"/>
    <w:rsid w:val="0083208B"/>
    <w:rsid w:val="00844AB2"/>
    <w:rsid w:val="00850564"/>
    <w:rsid w:val="008C2920"/>
    <w:rsid w:val="00900AE7"/>
    <w:rsid w:val="0090537C"/>
    <w:rsid w:val="00923714"/>
    <w:rsid w:val="00923773"/>
    <w:rsid w:val="00923A8C"/>
    <w:rsid w:val="0093550E"/>
    <w:rsid w:val="00942467"/>
    <w:rsid w:val="00966488"/>
    <w:rsid w:val="00971147"/>
    <w:rsid w:val="009D513C"/>
    <w:rsid w:val="009E361F"/>
    <w:rsid w:val="00A60E7A"/>
    <w:rsid w:val="00A92646"/>
    <w:rsid w:val="00AE35EF"/>
    <w:rsid w:val="00B1664D"/>
    <w:rsid w:val="00B9549A"/>
    <w:rsid w:val="00BE3345"/>
    <w:rsid w:val="00BF5318"/>
    <w:rsid w:val="00C044FF"/>
    <w:rsid w:val="00C1040D"/>
    <w:rsid w:val="00D910A3"/>
    <w:rsid w:val="00D91283"/>
    <w:rsid w:val="00DC1CE3"/>
    <w:rsid w:val="00DE4F04"/>
    <w:rsid w:val="00DF238B"/>
    <w:rsid w:val="00E07EC0"/>
    <w:rsid w:val="00E20CF0"/>
    <w:rsid w:val="00E43B34"/>
    <w:rsid w:val="00E82F0D"/>
    <w:rsid w:val="00EC494E"/>
    <w:rsid w:val="00F00E85"/>
    <w:rsid w:val="00F1560B"/>
    <w:rsid w:val="00F52C77"/>
    <w:rsid w:val="00F52D84"/>
    <w:rsid w:val="00F71E6A"/>
    <w:rsid w:val="00F8228C"/>
    <w:rsid w:val="00F945B7"/>
    <w:rsid w:val="00F9617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776</Words>
  <Characters>3883</Characters>
  <Application>Microsoft Office Word</Application>
  <DocSecurity>8</DocSecurity>
  <Lines>32</Lines>
  <Paragraphs>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13</cp:revision>
  <cp:lastPrinted>2016-06-30T13:06:00Z</cp:lastPrinted>
  <dcterms:created xsi:type="dcterms:W3CDTF">2016-08-03T09:27:00Z</dcterms:created>
  <dcterms:modified xsi:type="dcterms:W3CDTF">2016-10-02T06:27:00Z</dcterms:modified>
</cp:coreProperties>
</file>